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E95999" w:rsidRDefault="00167A0D" w:rsidP="009E40F8">
      <w:pPr>
        <w:rPr>
          <w:rFonts w:ascii="Palatino Linotype" w:eastAsia="Aptos" w:hAnsi="Palatino Linotype" w:cs="Mongolian Baiti"/>
          <w:color w:val="8E7618"/>
          <w:sz w:val="8"/>
          <w:szCs w:val="8"/>
        </w:rPr>
      </w:pPr>
      <w:r w:rsidRPr="00E95999">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66E2C8C7" w14:textId="77777777" w:rsidR="00870482" w:rsidRPr="00E95999" w:rsidRDefault="00870482" w:rsidP="00167A0D">
      <w:pPr>
        <w:rPr>
          <w:rStyle w:val="linotype"/>
          <w:rFonts w:ascii="Palatino Linotype" w:hAnsi="Palatino Linotype"/>
          <w:color w:val="8E7618"/>
          <w:sz w:val="40"/>
          <w:szCs w:val="40"/>
        </w:rPr>
      </w:pPr>
      <w:r w:rsidRPr="00E95999">
        <w:rPr>
          <w:rStyle w:val="linotype"/>
          <w:rFonts w:ascii="Palatino Linotype" w:hAnsi="Palatino Linotype"/>
          <w:color w:val="8E7618"/>
          <w:sz w:val="40"/>
          <w:szCs w:val="40"/>
        </w:rPr>
        <w:t>T(r)ip 27, Da liegt der älteste Hund begraben (Bonn-Oberkassel, Nordrhein-Westfalen)</w:t>
      </w:r>
    </w:p>
    <w:p w14:paraId="425D6E23" w14:textId="77777777" w:rsidR="00870482" w:rsidRPr="00E95999" w:rsidRDefault="00870482" w:rsidP="00167A0D">
      <w:pPr>
        <w:rPr>
          <w:rStyle w:val="linotype"/>
          <w:rFonts w:ascii="Palatino Linotype" w:hAnsi="Palatino Linotype"/>
        </w:rPr>
      </w:pPr>
    </w:p>
    <w:p w14:paraId="5A969872" w14:textId="253D7926" w:rsidR="00C61DBD" w:rsidRPr="00E95999" w:rsidRDefault="00167A0D" w:rsidP="00167A0D">
      <w:pPr>
        <w:rPr>
          <w:rFonts w:ascii="Palatino Linotype" w:hAnsi="Palatino Linotype"/>
          <w:color w:val="8E7618"/>
          <w:sz w:val="28"/>
          <w:szCs w:val="28"/>
        </w:rPr>
      </w:pPr>
      <w:r w:rsidRPr="00E95999">
        <w:rPr>
          <w:rFonts w:ascii="Palatino Linotype" w:hAnsi="Palatino Linotype"/>
          <w:color w:val="8E7618"/>
          <w:sz w:val="28"/>
          <w:szCs w:val="28"/>
        </w:rPr>
        <w:t>Was erwartet Dich?</w:t>
      </w:r>
    </w:p>
    <w:p w14:paraId="5552C8F6" w14:textId="477CDA8A" w:rsidR="001B7710" w:rsidRPr="004C5B90" w:rsidRDefault="00870482" w:rsidP="00151E96">
      <w:pPr>
        <w:rPr>
          <w:rStyle w:val="linotype"/>
          <w:rFonts w:ascii="Palatino Linotype" w:hAnsi="Palatino Linotype"/>
          <w:sz w:val="24"/>
          <w:szCs w:val="24"/>
        </w:rPr>
      </w:pPr>
      <w:r w:rsidRPr="004C5B90">
        <w:rPr>
          <w:rStyle w:val="linotype"/>
          <w:rFonts w:ascii="Palatino Linotype" w:hAnsi="Palatino Linotype"/>
          <w:sz w:val="24"/>
          <w:szCs w:val="24"/>
        </w:rPr>
        <w:t>… die älteste bisher in Europa gefundene Bestattung eines Hundes zusammen mit einem Mann und einer Frau.</w:t>
      </w:r>
    </w:p>
    <w:p w14:paraId="5322C9D4" w14:textId="0E7B3B1C" w:rsidR="00870482" w:rsidRPr="00E95999" w:rsidRDefault="00870482" w:rsidP="00151E96">
      <w:pPr>
        <w:rPr>
          <w:rFonts w:ascii="Palatino Linotype" w:hAnsi="Palatino Linotype"/>
          <w:sz w:val="24"/>
          <w:szCs w:val="24"/>
        </w:rPr>
      </w:pPr>
      <w:r w:rsidRPr="00E95999">
        <w:rPr>
          <w:rFonts w:ascii="Palatino Linotype" w:hAnsi="Palatino Linotype"/>
          <w:noProof/>
        </w:rPr>
        <w:drawing>
          <wp:inline distT="0" distB="0" distL="0" distR="0" wp14:anchorId="5A0B5E46" wp14:editId="1028E1D3">
            <wp:extent cx="5760720" cy="4321175"/>
            <wp:effectExtent l="0" t="0" r="0" b="3175"/>
            <wp:docPr id="77650671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321175"/>
                    </a:xfrm>
                    <a:prstGeom prst="rect">
                      <a:avLst/>
                    </a:prstGeom>
                    <a:noFill/>
                    <a:ln>
                      <a:noFill/>
                    </a:ln>
                  </pic:spPr>
                </pic:pic>
              </a:graphicData>
            </a:graphic>
          </wp:inline>
        </w:drawing>
      </w:r>
    </w:p>
    <w:p w14:paraId="721F801E" w14:textId="0C777D8B" w:rsidR="00870482" w:rsidRPr="004C5B90" w:rsidRDefault="00870482" w:rsidP="00E95999">
      <w:pPr>
        <w:ind w:left="1416" w:firstLine="708"/>
        <w:rPr>
          <w:rFonts w:ascii="Palatino Linotype" w:hAnsi="Palatino Linotype"/>
          <w:sz w:val="24"/>
          <w:szCs w:val="24"/>
        </w:rPr>
      </w:pPr>
      <w:r w:rsidRPr="004C5B90">
        <w:rPr>
          <w:rFonts w:ascii="Palatino Linotype" w:hAnsi="Palatino Linotype"/>
          <w:sz w:val="24"/>
          <w:szCs w:val="24"/>
        </w:rPr>
        <w:t>Fundort der Doppelbestattung mit Hund</w:t>
      </w:r>
    </w:p>
    <w:p w14:paraId="488C5FB3" w14:textId="15E8F060" w:rsidR="00F837B8" w:rsidRPr="004C5B90" w:rsidRDefault="0084400F" w:rsidP="00870482">
      <w:pPr>
        <w:rPr>
          <w:rFonts w:ascii="Palatino Linotype" w:hAnsi="Palatino Linotype"/>
          <w:sz w:val="24"/>
          <w:szCs w:val="24"/>
        </w:rPr>
      </w:pPr>
      <w:r w:rsidRPr="004C5B90">
        <w:rPr>
          <w:rStyle w:val="desktop-font-size-120"/>
          <w:rFonts w:ascii="Palatino Linotype" w:hAnsi="Palatino Linotype"/>
          <w:sz w:val="24"/>
          <w:szCs w:val="24"/>
        </w:rPr>
        <w:t xml:space="preserve">Der Bonner Ortsteil Oberkassel liegt zwischen Rhein und dem Bergrücken Ennert, dem nördlichen Teil des Siebengebirges. Der Rhein schnitt vor ca.  750 </w:t>
      </w:r>
      <w:r w:rsidR="00E95999" w:rsidRPr="004C5B90">
        <w:rPr>
          <w:rStyle w:val="desktop-font-size-120"/>
          <w:rFonts w:ascii="Palatino Linotype" w:hAnsi="Palatino Linotype"/>
          <w:sz w:val="24"/>
          <w:szCs w:val="24"/>
        </w:rPr>
        <w:t>Tsd.</w:t>
      </w:r>
      <w:r w:rsidRPr="004C5B90">
        <w:rPr>
          <w:rStyle w:val="desktop-font-size-120"/>
          <w:rFonts w:ascii="Palatino Linotype" w:hAnsi="Palatino Linotype"/>
          <w:sz w:val="24"/>
          <w:szCs w:val="24"/>
        </w:rPr>
        <w:t xml:space="preserve"> Jahren tiefe Einschnitte in das Vulkangestein und formte Terrassen mit steilen Felswänden. Am Fuß einer solchen vegetationslosen, schon von Weitem sichtbaren Felswand legten Menschen vor ca. 14 Tsd. Jahren ein Grab an.</w:t>
      </w:r>
    </w:p>
    <w:p w14:paraId="30F8C308" w14:textId="5B336798" w:rsidR="009D11A0" w:rsidRPr="00E95999" w:rsidRDefault="009D11A0" w:rsidP="009D11A0">
      <w:pPr>
        <w:ind w:left="1416" w:firstLine="708"/>
        <w:jc w:val="both"/>
        <w:rPr>
          <w:rFonts w:ascii="Palatino Linotype" w:hAnsi="Palatino Linotype"/>
          <w:sz w:val="24"/>
          <w:szCs w:val="24"/>
        </w:rPr>
      </w:pPr>
    </w:p>
    <w:p w14:paraId="7F243B5F" w14:textId="320EB229" w:rsidR="00716EB1" w:rsidRPr="00E95999" w:rsidRDefault="0084400F" w:rsidP="009D11A0">
      <w:pPr>
        <w:ind w:left="1416" w:firstLine="708"/>
        <w:rPr>
          <w:rFonts w:ascii="Palatino Linotype" w:hAnsi="Palatino Linotype"/>
          <w:sz w:val="24"/>
          <w:szCs w:val="24"/>
        </w:rPr>
      </w:pPr>
      <w:r w:rsidRPr="00E95999">
        <w:rPr>
          <w:rFonts w:ascii="Palatino Linotype" w:hAnsi="Palatino Linotype"/>
          <w:noProof/>
        </w:rPr>
        <w:drawing>
          <wp:inline distT="0" distB="0" distL="0" distR="0" wp14:anchorId="09B5D7C2" wp14:editId="23EF2AC7">
            <wp:extent cx="3494598" cy="4658694"/>
            <wp:effectExtent l="0" t="0" r="0" b="8890"/>
            <wp:docPr id="373427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06941" cy="4675148"/>
                    </a:xfrm>
                    <a:prstGeom prst="rect">
                      <a:avLst/>
                    </a:prstGeom>
                    <a:noFill/>
                    <a:ln>
                      <a:noFill/>
                    </a:ln>
                  </pic:spPr>
                </pic:pic>
              </a:graphicData>
            </a:graphic>
          </wp:inline>
        </w:drawing>
      </w:r>
    </w:p>
    <w:p w14:paraId="00CB4D63" w14:textId="6475BCF7" w:rsidR="0084400F" w:rsidRPr="004C5B90" w:rsidRDefault="0084400F" w:rsidP="00E95999">
      <w:pPr>
        <w:ind w:left="1416"/>
        <w:rPr>
          <w:rFonts w:ascii="Palatino Linotype" w:hAnsi="Palatino Linotype"/>
          <w:sz w:val="24"/>
          <w:szCs w:val="24"/>
        </w:rPr>
      </w:pPr>
      <w:r w:rsidRPr="004C5B90">
        <w:rPr>
          <w:rFonts w:ascii="Palatino Linotype" w:hAnsi="Palatino Linotype"/>
          <w:sz w:val="24"/>
          <w:szCs w:val="24"/>
        </w:rPr>
        <w:t>Fundort (heute mit einem roten Ballon gekennzeichnet) vor dem Steinbruch</w:t>
      </w:r>
    </w:p>
    <w:p w14:paraId="3045A5EA" w14:textId="77777777" w:rsidR="00AC7512" w:rsidRPr="004C5B90" w:rsidRDefault="00AC7512" w:rsidP="00AC7512">
      <w:pPr>
        <w:pStyle w:val="StandardWeb"/>
        <w:jc w:val="both"/>
        <w:rPr>
          <w:rFonts w:ascii="Palatino Linotype" w:hAnsi="Palatino Linotype"/>
        </w:rPr>
      </w:pPr>
      <w:r w:rsidRPr="004C5B90">
        <w:rPr>
          <w:rStyle w:val="desktop-font-size-120"/>
          <w:rFonts w:ascii="Palatino Linotype" w:hAnsi="Palatino Linotype"/>
        </w:rPr>
        <w:t>Seit 1838 wird der Basalt des Ennert abgebaut und so wurde 1914  im Steinbruch Stingenberg bei der Anlage einer Trasse für Loren das spätpaläolithische Grab entdeckt und die Funde in die Universität Bonn gebracht. </w:t>
      </w:r>
    </w:p>
    <w:p w14:paraId="7AFAD2C7" w14:textId="32FFC4CD" w:rsidR="00AC7512" w:rsidRPr="004C5B90" w:rsidRDefault="00AC7512" w:rsidP="00AC7512">
      <w:pPr>
        <w:pStyle w:val="StandardWeb"/>
        <w:jc w:val="both"/>
        <w:rPr>
          <w:rStyle w:val="desktop-font-size-120"/>
          <w:rFonts w:ascii="Palatino Linotype" w:hAnsi="Palatino Linotype"/>
        </w:rPr>
      </w:pPr>
      <w:r w:rsidRPr="004C5B90">
        <w:rPr>
          <w:rStyle w:val="desktop-font-size-120"/>
          <w:rFonts w:ascii="Palatino Linotype" w:hAnsi="Palatino Linotype"/>
        </w:rPr>
        <w:t xml:space="preserve">Schon früh ergaben die Untersuchungen dort, dass es sich bei den </w:t>
      </w:r>
      <w:hyperlink r:id="rId7" w:tgtFrame="_blank" w:history="1">
        <w:r w:rsidRPr="004C5B90">
          <w:rPr>
            <w:rStyle w:val="desktop-font-size-120"/>
            <w:rFonts w:ascii="Palatino Linotype" w:hAnsi="Palatino Linotype"/>
            <w:color w:val="8E7618"/>
            <w:u w:val="single"/>
          </w:rPr>
          <w:t>b</w:t>
        </w:r>
        <w:r w:rsidRPr="004C5B90">
          <w:rPr>
            <w:rStyle w:val="desktop-font-size-120"/>
            <w:rFonts w:ascii="Palatino Linotype" w:hAnsi="Palatino Linotype"/>
            <w:color w:val="8E7618"/>
            <w:u w:val="single"/>
          </w:rPr>
          <w:t>estatteten Menschen</w:t>
        </w:r>
      </w:hyperlink>
      <w:r w:rsidRPr="004C5B90">
        <w:rPr>
          <w:rStyle w:val="desktop-font-size-120"/>
          <w:rFonts w:ascii="Palatino Linotype" w:hAnsi="Palatino Linotype"/>
          <w:color w:val="8E7618"/>
        </w:rPr>
        <w:t xml:space="preserve"> </w:t>
      </w:r>
      <w:r w:rsidRPr="004C5B90">
        <w:rPr>
          <w:rStyle w:val="desktop-font-size-120"/>
          <w:rFonts w:ascii="Palatino Linotype" w:hAnsi="Palatino Linotype"/>
        </w:rPr>
        <w:t xml:space="preserve">um eine  25 Jahre alte Frau und einen </w:t>
      </w:r>
      <w:r w:rsidR="00E95999" w:rsidRPr="004C5B90">
        <w:rPr>
          <w:rStyle w:val="desktop-font-size-120"/>
          <w:rFonts w:ascii="Palatino Linotype" w:hAnsi="Palatino Linotype"/>
        </w:rPr>
        <w:t>35–40-jährigen</w:t>
      </w:r>
      <w:r w:rsidRPr="004C5B90">
        <w:rPr>
          <w:rStyle w:val="desktop-font-size-120"/>
          <w:rFonts w:ascii="Palatino Linotype" w:hAnsi="Palatino Linotype"/>
        </w:rPr>
        <w:t xml:space="preserve"> Mann handelte. Der Mann hatte verheilte Schädel- und Unterarmbrüche und einen entzündeten Unterkiefer. Zu Lebzeiten hatte er nur noch wenige </w:t>
      </w:r>
      <w:hyperlink r:id="rId8" w:tgtFrame="_blank" w:history="1">
        <w:r w:rsidRPr="004C5B90">
          <w:rPr>
            <w:rStyle w:val="desktop-font-size-120"/>
            <w:rFonts w:ascii="Palatino Linotype" w:hAnsi="Palatino Linotype"/>
            <w:color w:val="8E7618"/>
            <w:u w:val="single"/>
          </w:rPr>
          <w:t>Zäh</w:t>
        </w:r>
        <w:r w:rsidRPr="004C5B90">
          <w:rPr>
            <w:rStyle w:val="desktop-font-size-120"/>
            <w:rFonts w:ascii="Palatino Linotype" w:hAnsi="Palatino Linotype"/>
            <w:color w:val="8E7618"/>
            <w:u w:val="single"/>
          </w:rPr>
          <w:t>ne</w:t>
        </w:r>
      </w:hyperlink>
      <w:r w:rsidRPr="004C5B90">
        <w:rPr>
          <w:rStyle w:val="desktop-font-size-120"/>
          <w:rFonts w:ascii="Palatino Linotype" w:hAnsi="Palatino Linotype"/>
        </w:rPr>
        <w:t xml:space="preserve">, die stark abgenutzt und schwarz waren. Seine Muskelfortsätze wiesen auf einen recht starken Körper hin. Isotopenanalysen ergaben </w:t>
      </w:r>
      <w:r w:rsidR="00E95999" w:rsidRPr="004C5B90">
        <w:rPr>
          <w:rStyle w:val="desktop-font-size-120"/>
          <w:rFonts w:ascii="Palatino Linotype" w:hAnsi="Palatino Linotype"/>
        </w:rPr>
        <w:t>2012,</w:t>
      </w:r>
      <w:r w:rsidRPr="004C5B90">
        <w:rPr>
          <w:rStyle w:val="desktop-font-size-120"/>
          <w:rFonts w:ascii="Palatino Linotype" w:hAnsi="Palatino Linotype"/>
        </w:rPr>
        <w:t xml:space="preserve"> dass die Frau mindestens ein Kind geboren hatte und sich beide überwiegend von Fleisch ernährt hatten, aber auch Süßwasserfische und Muscheln zu sich nahmen. Ihre Kindheit hatten sie in unterschiedlichen Regionen verbracht.</w:t>
      </w:r>
    </w:p>
    <w:p w14:paraId="7E81D51D" w14:textId="6B20E4AB" w:rsidR="00AC7512" w:rsidRPr="004C5B90" w:rsidRDefault="00AC7512" w:rsidP="00AC7512">
      <w:pPr>
        <w:pStyle w:val="StandardWeb"/>
        <w:jc w:val="both"/>
        <w:rPr>
          <w:rStyle w:val="desktop-font-size-120"/>
          <w:rFonts w:ascii="Palatino Linotype" w:hAnsi="Palatino Linotype"/>
        </w:rPr>
      </w:pPr>
      <w:r w:rsidRPr="004C5B90">
        <w:rPr>
          <w:rStyle w:val="desktop-font-size-120"/>
          <w:rFonts w:ascii="Palatino Linotype" w:hAnsi="Palatino Linotype"/>
        </w:rPr>
        <w:t xml:space="preserve">Die Skelette waren mit einer Schicht Rötel bedeckt und mit Beigaben bestattet: ein Schneidezahn eines Rothirsches mit abgeschnittenen Zahnwurzeln, der </w:t>
      </w:r>
      <w:r w:rsidRPr="004C5B90">
        <w:rPr>
          <w:rStyle w:val="desktop-font-size-120"/>
          <w:rFonts w:ascii="Palatino Linotype" w:hAnsi="Palatino Linotype"/>
        </w:rPr>
        <w:lastRenderedPageBreak/>
        <w:t>möglicherweise als Anhänger getragen wurde, der bearbeitete</w:t>
      </w:r>
      <w:r w:rsidRPr="004C5B90">
        <w:rPr>
          <w:rStyle w:val="desktop-font-size-120"/>
          <w:rFonts w:ascii="Palatino Linotype" w:hAnsi="Palatino Linotype"/>
          <w:color w:val="8E7618"/>
        </w:rPr>
        <w:t xml:space="preserve"> </w:t>
      </w:r>
      <w:hyperlink r:id="rId9" w:tgtFrame="_blank" w:history="1">
        <w:r w:rsidRPr="004C5B90">
          <w:rPr>
            <w:rStyle w:val="desktop-font-size-120"/>
            <w:rFonts w:ascii="Palatino Linotype" w:hAnsi="Palatino Linotype"/>
            <w:color w:val="8E7618"/>
            <w:u w:val="single"/>
          </w:rPr>
          <w:t>Penisknochen</w:t>
        </w:r>
      </w:hyperlink>
      <w:r w:rsidRPr="004C5B90">
        <w:rPr>
          <w:rStyle w:val="desktop-font-size-120"/>
          <w:rFonts w:ascii="Palatino Linotype" w:hAnsi="Palatino Linotype"/>
        </w:rPr>
        <w:t xml:space="preserve"> eines Bären, ein</w:t>
      </w:r>
      <w:hyperlink r:id="rId10" w:tgtFrame="_blank" w:history="1">
        <w:r w:rsidRPr="004C5B90">
          <w:rPr>
            <w:rStyle w:val="desktop-font-size-120"/>
            <w:rFonts w:ascii="Palatino Linotype" w:hAnsi="Palatino Linotype"/>
            <w:color w:val="0000FF"/>
            <w:u w:val="single"/>
          </w:rPr>
          <w:t xml:space="preserve"> </w:t>
        </w:r>
        <w:r w:rsidRPr="004C5B90">
          <w:rPr>
            <w:rStyle w:val="desktop-font-size-120"/>
            <w:rFonts w:ascii="Palatino Linotype" w:hAnsi="Palatino Linotype"/>
            <w:color w:val="8E7618"/>
            <w:u w:val="single"/>
          </w:rPr>
          <w:t>20 cm langer Knochenstab mit herausgeschnitztem Tierkopf</w:t>
        </w:r>
      </w:hyperlink>
      <w:r w:rsidRPr="004C5B90">
        <w:rPr>
          <w:rStyle w:val="desktop-font-size-120"/>
          <w:rFonts w:ascii="Palatino Linotype" w:hAnsi="Palatino Linotype"/>
        </w:rPr>
        <w:t xml:space="preserve">; er wird als Haarschmuck gedeutet, da er neben dem Kopf der Frau lag. Ferner fanden sich </w:t>
      </w:r>
      <w:hyperlink r:id="rId11" w:tgtFrame="_blank" w:history="1">
        <w:r w:rsidRPr="004C5B90">
          <w:rPr>
            <w:rStyle w:val="desktop-font-size-120"/>
            <w:rFonts w:ascii="Palatino Linotype" w:hAnsi="Palatino Linotype"/>
            <w:color w:val="8E7618"/>
            <w:u w:val="single"/>
          </w:rPr>
          <w:t>Teile einer Tierplastik aus Elchgeweih</w:t>
        </w:r>
      </w:hyperlink>
      <w:r w:rsidRPr="004C5B90">
        <w:rPr>
          <w:rStyle w:val="desktop-font-size-120"/>
          <w:rFonts w:ascii="Palatino Linotype" w:hAnsi="Palatino Linotype"/>
        </w:rPr>
        <w:t xml:space="preserve">, die wahrscheinlich ebenfalls einen Elch darstellt. Zudem wurde eine für die sog. Federmessergruppen des Spätpaläolithikums typische </w:t>
      </w:r>
      <w:hyperlink r:id="rId12" w:tgtFrame="_blank" w:history="1">
        <w:r w:rsidRPr="004C5B90">
          <w:rPr>
            <w:rStyle w:val="desktop-font-size-120"/>
            <w:rFonts w:ascii="Palatino Linotype" w:hAnsi="Palatino Linotype"/>
            <w:color w:val="8E7618"/>
            <w:u w:val="single"/>
          </w:rPr>
          <w:t>Pfeilspitze</w:t>
        </w:r>
      </w:hyperlink>
      <w:r w:rsidRPr="004C5B90">
        <w:rPr>
          <w:rStyle w:val="desktop-font-size-120"/>
          <w:rFonts w:ascii="Palatino Linotype" w:hAnsi="Palatino Linotype"/>
          <w:color w:val="8E7618"/>
        </w:rPr>
        <w:t xml:space="preserve"> </w:t>
      </w:r>
      <w:r w:rsidRPr="004C5B90">
        <w:rPr>
          <w:rStyle w:val="desktop-font-size-120"/>
          <w:rFonts w:ascii="Palatino Linotype" w:hAnsi="Palatino Linotype"/>
        </w:rPr>
        <w:t>gefunden.</w:t>
      </w:r>
    </w:p>
    <w:p w14:paraId="0C68BE11" w14:textId="60F8A323" w:rsidR="00AC7512" w:rsidRPr="004C5B90" w:rsidRDefault="00AC7512" w:rsidP="00AC7512">
      <w:pPr>
        <w:pStyle w:val="StandardWeb"/>
        <w:jc w:val="both"/>
        <w:rPr>
          <w:rStyle w:val="desktop-font-size-120"/>
          <w:rFonts w:ascii="Palatino Linotype" w:hAnsi="Palatino Linotype"/>
        </w:rPr>
      </w:pPr>
      <w:r w:rsidRPr="004C5B90">
        <w:rPr>
          <w:rStyle w:val="desktop-font-size-120"/>
          <w:rFonts w:ascii="Palatino Linotype" w:hAnsi="Palatino Linotype"/>
        </w:rPr>
        <w:t xml:space="preserve">In der Rötelschicht befanden sich auch </w:t>
      </w:r>
      <w:hyperlink r:id="rId13" w:tgtFrame="_blank" w:history="1">
        <w:r w:rsidRPr="004C5B90">
          <w:rPr>
            <w:rStyle w:val="desktop-font-size-120"/>
            <w:rFonts w:ascii="Palatino Linotype" w:hAnsi="Palatino Linotype"/>
            <w:color w:val="8E7618"/>
            <w:u w:val="single"/>
          </w:rPr>
          <w:t>Hundeknochen</w:t>
        </w:r>
      </w:hyperlink>
      <w:r w:rsidRPr="004C5B90">
        <w:rPr>
          <w:rStyle w:val="desktop-font-size-120"/>
          <w:rFonts w:ascii="Palatino Linotype" w:hAnsi="Palatino Linotype"/>
        </w:rPr>
        <w:t>, die bis 1986 jedoch einem Wolf zugeordnet wurden. Untersuchungen von 2018 ergaben, dass Knochen von zwei Hunden im Grab lagen. Der eine Hund war ca. 27-28 Wochen bei seinem Tod alt, litt an Staupe und schwerer Parodontitis. Die Forschenden meinten, dass er ohne intensive menschliche Hilfe wahrscheinlich nicht überlebt hätte und seine Krankheit ihn für praktische Zwecke, wie als Jagdhelfer des Menschen, untauglich machte. Die Datierungen aller Skelette (zwischen 12.290 und 11.830 v. Chr.) überlappen einander, sodass die Menschen und der kranke Hund zusammen gelebt und bestattet worden sein könnten. Eindeutig ist das aber nicht. Von einem zweiten, ausgewachsenen Hund stammt ein einziger Backenzahn, der in dem Grab gefunden wurde.</w:t>
      </w:r>
    </w:p>
    <w:p w14:paraId="71B96E1A" w14:textId="373C4E0C" w:rsidR="00AC7512" w:rsidRPr="004C5B90" w:rsidRDefault="00AC7512" w:rsidP="00AC7512">
      <w:pPr>
        <w:pStyle w:val="StandardWeb"/>
        <w:jc w:val="both"/>
        <w:rPr>
          <w:rFonts w:ascii="Palatino Linotype" w:hAnsi="Palatino Linotype"/>
        </w:rPr>
      </w:pPr>
      <w:r w:rsidRPr="004C5B90">
        <w:rPr>
          <w:rFonts w:ascii="Palatino Linotype" w:hAnsi="Palatino Linotype"/>
        </w:rPr>
        <w:t>Warum der oder die Hunde sich in dem Grab der Menschen befanden, weiß man natürlich nicht. Sie könnten z. B. eine symbolische Bedeutung gehabt haben. Aus der Tatsache, dass der eine Hund jedenfalls zu seinen Lebzeiten von Menschen gepflegt wurde und nicht als Jagd- oder Wachhund einsetzbar war, kann man jedoch schließen, dass Hunde schon am Ende der letzten Eiszeit nicht nur aus praktischen Erwägungen von Menschen gehalten wurden. Aufgrund dieser Erkenntnis ist das Grab von Bonn-Oberkassel sehr wichtig für die Erforschung von frühen Hund-Mensch Beziehungen. Aber nicht nur deswegen. Denn die DNA der Humanknochen wurde 2022 in einer breit angelegten Studie zu den verschiedenen Bevölkerungsgruppen in Europa während und nach der letzten Eiszeit einbezogen. Die in Oberkassel gefundenen Menschen sind nach dieser Studie die bisher ältesten gefundenen Vertreter der sog. westlichen Jäger und Sammler, die nach 14 Tsd. Jahren vor heute lebten. Sie waren Nachfahren  von Jäger- und Sammlergruppen, die das  letzte Kältemaximum der letzten Eiszeit (um 23.000 Jahren vor heute) in Südosteuropa und Italien überlebten und sich dann nach West- und Mitteleuropa ausbreiteten. Individuen, die das "Oberkassler Erbgut" aufwiesen, hatten eine genetische Disposition für dunklere Haut und helle (grüne oder blaue) Augen. </w:t>
      </w:r>
    </w:p>
    <w:p w14:paraId="71C1DCB2" w14:textId="77777777" w:rsidR="00AC7512" w:rsidRPr="004C5B90" w:rsidRDefault="00AC7512" w:rsidP="00AC7512">
      <w:pPr>
        <w:pStyle w:val="StandardWeb"/>
        <w:jc w:val="both"/>
        <w:rPr>
          <w:rFonts w:ascii="Palatino Linotype" w:hAnsi="Palatino Linotype"/>
        </w:rPr>
      </w:pPr>
      <w:r w:rsidRPr="004C5B90">
        <w:rPr>
          <w:rFonts w:ascii="Palatino Linotype" w:hAnsi="Palatino Linotype"/>
        </w:rPr>
        <w:t>Die Bestattungen in Oberkassel lieferten also zahlreiche bedeutende wissenschaftliche Erkenntnisse! Schade, dass das Landesmuseum in Bonn derzeit renoviert wird und wir noch auf die Ausstellung der Skelette dort warten müssen.</w:t>
      </w:r>
    </w:p>
    <w:p w14:paraId="37735F65" w14:textId="77777777" w:rsidR="004C5B90" w:rsidRDefault="004C5B90" w:rsidP="00896D23">
      <w:pPr>
        <w:rPr>
          <w:rFonts w:ascii="Palatino Linotype" w:eastAsia="Aptos" w:hAnsi="Palatino Linotype" w:cs="Mongolian Baiti"/>
          <w:color w:val="8E7618"/>
          <w:sz w:val="28"/>
          <w:szCs w:val="28"/>
        </w:rPr>
      </w:pPr>
    </w:p>
    <w:p w14:paraId="30027D65" w14:textId="77777777" w:rsidR="004C5B90" w:rsidRDefault="004C5B90" w:rsidP="00896D23">
      <w:pPr>
        <w:rPr>
          <w:rFonts w:ascii="Palatino Linotype" w:eastAsia="Aptos" w:hAnsi="Palatino Linotype" w:cs="Mongolian Baiti"/>
          <w:color w:val="8E7618"/>
          <w:sz w:val="28"/>
          <w:szCs w:val="28"/>
        </w:rPr>
      </w:pPr>
    </w:p>
    <w:p w14:paraId="750C708C" w14:textId="601F68C0" w:rsidR="00EA10D3" w:rsidRPr="00E95999" w:rsidRDefault="000A6C18" w:rsidP="00896D23">
      <w:pPr>
        <w:rPr>
          <w:rFonts w:ascii="Palatino Linotype" w:eastAsia="Aptos" w:hAnsi="Palatino Linotype" w:cs="Mongolian Baiti"/>
          <w:noProof/>
          <w:sz w:val="28"/>
          <w:szCs w:val="28"/>
        </w:rPr>
      </w:pPr>
      <w:r w:rsidRPr="00E95999">
        <w:rPr>
          <w:rFonts w:ascii="Palatino Linotype" w:eastAsia="Aptos" w:hAnsi="Palatino Linotype" w:cs="Mongolian Baiti"/>
          <w:color w:val="8E7618"/>
          <w:sz w:val="28"/>
          <w:szCs w:val="28"/>
        </w:rPr>
        <w:lastRenderedPageBreak/>
        <w:t>Du willst mehr wissen?</w:t>
      </w:r>
      <w:r w:rsidR="00003BD3" w:rsidRPr="00E95999">
        <w:rPr>
          <w:rFonts w:ascii="Palatino Linotype" w:eastAsia="Aptos" w:hAnsi="Palatino Linotype" w:cs="Mongolian Baiti"/>
          <w:noProof/>
          <w:sz w:val="28"/>
          <w:szCs w:val="28"/>
        </w:rPr>
        <w:t xml:space="preserve"> </w:t>
      </w:r>
    </w:p>
    <w:p w14:paraId="7B020B28" w14:textId="6DBD29CE" w:rsidR="00AC7512" w:rsidRDefault="00AC7512" w:rsidP="00896D23">
      <w:pPr>
        <w:rPr>
          <w:rStyle w:val="linotype"/>
          <w:rFonts w:ascii="Palatino Linotype" w:hAnsi="Palatino Linotype"/>
          <w:sz w:val="24"/>
          <w:szCs w:val="24"/>
        </w:rPr>
      </w:pPr>
      <w:r w:rsidRPr="004C5B90">
        <w:rPr>
          <w:rStyle w:val="linotype"/>
          <w:rFonts w:ascii="Palatino Linotype" w:hAnsi="Palatino Linotype"/>
          <w:sz w:val="24"/>
          <w:szCs w:val="24"/>
        </w:rPr>
        <w:t>über die Evolution und Domestikation von Hunden. Dann schau Dir in der</w:t>
      </w:r>
      <w:hyperlink r:id="rId14" w:tgtFrame="_blank" w:history="1">
        <w:r w:rsidRPr="004C5B90">
          <w:rPr>
            <w:rStyle w:val="linotype"/>
            <w:rFonts w:ascii="Palatino Linotype" w:hAnsi="Palatino Linotype"/>
            <w:color w:val="8E7618"/>
            <w:sz w:val="24"/>
            <w:szCs w:val="24"/>
            <w:u w:val="single"/>
          </w:rPr>
          <w:t xml:space="preserve"> arte mediathek</w:t>
        </w:r>
      </w:hyperlink>
      <w:hyperlink r:id="rId15" w:history="1">
        <w:r w:rsidRPr="004C5B90">
          <w:rPr>
            <w:rStyle w:val="linotype"/>
            <w:rFonts w:ascii="Palatino Linotype" w:hAnsi="Palatino Linotype"/>
            <w:color w:val="0000FF"/>
            <w:sz w:val="24"/>
            <w:szCs w:val="24"/>
            <w:u w:val="single"/>
          </w:rPr>
          <w:t xml:space="preserve"> </w:t>
        </w:r>
      </w:hyperlink>
      <w:r w:rsidRPr="004C5B90">
        <w:rPr>
          <w:rStyle w:val="linotype"/>
          <w:rFonts w:ascii="Palatino Linotype" w:hAnsi="Palatino Linotype"/>
          <w:sz w:val="24"/>
          <w:szCs w:val="24"/>
        </w:rPr>
        <w:t>die Dokumentation "War der Hund schon immer der beste Freund des Menschen?" an (</w:t>
      </w:r>
      <w:r w:rsidRPr="004C5B90">
        <w:rPr>
          <w:rStyle w:val="linotype"/>
          <w:rFonts w:ascii="Palatino Linotype" w:hAnsi="Palatino Linotype"/>
          <w:color w:val="EE0000"/>
          <w:sz w:val="24"/>
          <w:szCs w:val="24"/>
        </w:rPr>
        <w:t>Achtung Eltern - nicht alles ist kindgerecht!</w:t>
      </w:r>
      <w:r w:rsidRPr="004C5B90">
        <w:rPr>
          <w:rStyle w:val="linotype"/>
          <w:rFonts w:ascii="Palatino Linotype" w:hAnsi="Palatino Linotype"/>
          <w:sz w:val="24"/>
          <w:szCs w:val="24"/>
        </w:rPr>
        <w:t>)</w:t>
      </w:r>
    </w:p>
    <w:p w14:paraId="64E5BB9D" w14:textId="77777777" w:rsidR="004C5B90" w:rsidRPr="004C5B90" w:rsidRDefault="004C5B90" w:rsidP="00896D23">
      <w:pPr>
        <w:rPr>
          <w:rFonts w:ascii="Palatino Linotype" w:eastAsia="Aptos" w:hAnsi="Palatino Linotype" w:cs="Mongolian Baiti"/>
          <w:noProof/>
          <w:sz w:val="24"/>
          <w:szCs w:val="24"/>
        </w:rPr>
      </w:pPr>
    </w:p>
    <w:p w14:paraId="3207A3F1" w14:textId="3DC6BE20" w:rsidR="00413E20" w:rsidRPr="00E95999" w:rsidRDefault="00E04910" w:rsidP="00413E20">
      <w:pPr>
        <w:rPr>
          <w:rFonts w:ascii="Palatino Linotype" w:hAnsi="Palatino Linotype"/>
          <w:color w:val="8E7618"/>
          <w:sz w:val="28"/>
          <w:szCs w:val="28"/>
        </w:rPr>
      </w:pPr>
      <w:r w:rsidRPr="00E95999">
        <w:rPr>
          <w:rFonts w:ascii="Palatino Linotype" w:hAnsi="Palatino Linotype"/>
          <w:color w:val="8E7618"/>
          <w:sz w:val="28"/>
          <w:szCs w:val="28"/>
        </w:rPr>
        <w:t>Wie kommst Du hin</w:t>
      </w:r>
      <w:r w:rsidR="006534A3" w:rsidRPr="00E95999">
        <w:rPr>
          <w:rFonts w:ascii="Palatino Linotype" w:hAnsi="Palatino Linotype"/>
          <w:color w:val="8E7618"/>
          <w:sz w:val="28"/>
          <w:szCs w:val="28"/>
        </w:rPr>
        <w:t>?</w:t>
      </w:r>
    </w:p>
    <w:p w14:paraId="46A8BD46" w14:textId="3DDB26C5" w:rsidR="00AC7512" w:rsidRPr="00E95999" w:rsidRDefault="00AC7512" w:rsidP="0065397D">
      <w:pPr>
        <w:ind w:left="4956" w:firstLine="708"/>
        <w:rPr>
          <w:rFonts w:ascii="Palatino Linotype" w:hAnsi="Palatino Linotype"/>
          <w:color w:val="8E7618"/>
          <w:sz w:val="32"/>
          <w:szCs w:val="32"/>
        </w:rPr>
      </w:pPr>
      <w:r w:rsidRPr="00E95999">
        <w:rPr>
          <w:rFonts w:ascii="Palatino Linotype" w:hAnsi="Palatino Linotype"/>
          <w:noProof/>
        </w:rPr>
        <w:drawing>
          <wp:inline distT="0" distB="0" distL="0" distR="0" wp14:anchorId="408008A7" wp14:editId="74BAA7B7">
            <wp:extent cx="2179930" cy="1635188"/>
            <wp:effectExtent l="0" t="0" r="0" b="3175"/>
            <wp:docPr id="12000639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9491" cy="1657362"/>
                    </a:xfrm>
                    <a:prstGeom prst="rect">
                      <a:avLst/>
                    </a:prstGeom>
                    <a:noFill/>
                    <a:ln>
                      <a:noFill/>
                    </a:ln>
                  </pic:spPr>
                </pic:pic>
              </a:graphicData>
            </a:graphic>
          </wp:inline>
        </w:drawing>
      </w:r>
    </w:p>
    <w:p w14:paraId="2F878210" w14:textId="775E9A58" w:rsidR="009F3604" w:rsidRDefault="00AC7512" w:rsidP="0065397D">
      <w:pPr>
        <w:jc w:val="both"/>
        <w:rPr>
          <w:rFonts w:ascii="Palatino Linotype" w:hAnsi="Palatino Linotype"/>
          <w:noProof/>
        </w:rPr>
      </w:pPr>
      <w:r w:rsidRPr="004C5B90">
        <w:rPr>
          <w:rFonts w:ascii="Palatino Linotype" w:hAnsi="Palatino Linotype"/>
          <w:sz w:val="24"/>
          <w:szCs w:val="24"/>
        </w:rPr>
        <w:t>Du startest am besten in Oberkassel am Franz-Kissel-Weg und nutzt von dort aus den Wanderweg G1 (Nücker Felsenweg), der Dich zu einer Hinweistafel vor dem Steinbruch führt. Folge weiter dem Nücker Felsenweg und Du siehst das mit dem roten Ballon gekennzeichnete Grab. Wenn Du dem Weg weiter folgst - es geht mühsam bergauf! - erhältst Du viele Informationen und Erklärungen zur Entstehung des Siebengebirges und zum Steinbruch. Am Ende des Weges kreuzt Du den Rheinhöhenweg, dem Du links folgst und so zum Skywalk gelangst, wo Du mit einer tollen Aussicht auf das Rheintal und sehr guten Informationstafeln u. a. zur Archäologie belohnt wirst. </w:t>
      </w:r>
    </w:p>
    <w:p w14:paraId="444E1BA9" w14:textId="19C68732" w:rsidR="006F69B7" w:rsidRPr="0065397D" w:rsidRDefault="0065397D" w:rsidP="0065397D">
      <w:pPr>
        <w:jc w:val="both"/>
        <w:rPr>
          <w:rFonts w:ascii="Palatino Linotype" w:hAnsi="Palatino Linotype"/>
          <w:sz w:val="24"/>
          <w:szCs w:val="24"/>
        </w:rPr>
      </w:pPr>
      <w:r>
        <w:rPr>
          <w:rFonts w:ascii="Palatino Linotype" w:hAnsi="Palatino Linotype"/>
          <w:noProof/>
          <w:sz w:val="24"/>
          <w:szCs w:val="24"/>
        </w:rPr>
        <w:drawing>
          <wp:inline distT="0" distB="0" distL="0" distR="0" wp14:anchorId="32409019" wp14:editId="2E3EB35C">
            <wp:extent cx="2225040" cy="2962910"/>
            <wp:effectExtent l="0" t="0" r="3810" b="8890"/>
            <wp:docPr id="94069833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5040" cy="2962910"/>
                    </a:xfrm>
                    <a:prstGeom prst="rect">
                      <a:avLst/>
                    </a:prstGeom>
                    <a:noFill/>
                  </pic:spPr>
                </pic:pic>
              </a:graphicData>
            </a:graphic>
          </wp:inline>
        </w:drawing>
      </w:r>
      <w:r>
        <w:rPr>
          <w:rFonts w:ascii="Palatino Linotype" w:hAnsi="Palatino Linotype"/>
          <w:sz w:val="24"/>
          <w:szCs w:val="24"/>
        </w:rPr>
        <w:t xml:space="preserve"> </w:t>
      </w:r>
      <w:r w:rsidR="00AC7512" w:rsidRPr="00E95999">
        <w:rPr>
          <w:rFonts w:ascii="Palatino Linotype" w:hAnsi="Palatino Linotype"/>
        </w:rPr>
        <w:t xml:space="preserve">Skywalk hoch über dem Rheintal </w:t>
      </w:r>
    </w:p>
    <w:p w14:paraId="27E7FAAA" w14:textId="7A3DFD52" w:rsidR="001E06F3" w:rsidRPr="00E95999" w:rsidRDefault="004C5B90" w:rsidP="00AC7512">
      <w:pPr>
        <w:jc w:val="both"/>
        <w:rPr>
          <w:rFonts w:ascii="Palatino Linotype" w:eastAsia="Aptos" w:hAnsi="Palatino Linotype" w:cs="Mongolian Baiti"/>
          <w:color w:val="8E7618"/>
          <w:sz w:val="32"/>
          <w:szCs w:val="32"/>
        </w:rPr>
      </w:pPr>
      <w:r w:rsidRPr="00E95999">
        <w:rPr>
          <w:rFonts w:ascii="Palatino Linotype" w:eastAsia="Aptos" w:hAnsi="Palatino Linotype" w:cs="Mongolian Baiti"/>
          <w:noProof/>
          <w:color w:val="8E7618"/>
          <w:sz w:val="28"/>
          <w:szCs w:val="28"/>
        </w:rPr>
        <w:lastRenderedPageBreak/>
        <mc:AlternateContent>
          <mc:Choice Requires="wps">
            <w:drawing>
              <wp:anchor distT="0" distB="0" distL="114300" distR="114300" simplePos="0" relativeHeight="251659264" behindDoc="0" locked="0" layoutInCell="1" allowOverlap="1" wp14:anchorId="4686B268" wp14:editId="5C59C114">
                <wp:simplePos x="0" y="0"/>
                <wp:positionH relativeFrom="column">
                  <wp:posOffset>-635</wp:posOffset>
                </wp:positionH>
                <wp:positionV relativeFrom="paragraph">
                  <wp:posOffset>65405</wp:posOffset>
                </wp:positionV>
                <wp:extent cx="2379345" cy="5339715"/>
                <wp:effectExtent l="0" t="0" r="20955" b="13335"/>
                <wp:wrapThrough wrapText="bothSides">
                  <wp:wrapPolygon edited="0">
                    <wp:start x="0" y="0"/>
                    <wp:lineTo x="0" y="21577"/>
                    <wp:lineTo x="21617" y="21577"/>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5339715"/>
                        </a:xfrm>
                        <a:prstGeom prst="rect">
                          <a:avLst/>
                        </a:prstGeom>
                        <a:solidFill>
                          <a:srgbClr val="F5F5DC"/>
                        </a:solidFill>
                        <a:ln w="3175" cap="flat" cmpd="sng" algn="ctr">
                          <a:solidFill>
                            <a:srgbClr val="156082">
                              <a:shade val="15000"/>
                            </a:srgbClr>
                          </a:solidFill>
                          <a:prstDash val="solid"/>
                          <a:miter lim="800000"/>
                        </a:ln>
                        <a:effectLst/>
                      </wps:spPr>
                      <wps:txbx>
                        <w:txbxContent>
                          <w:p w14:paraId="038800A9" w14:textId="77777777" w:rsidR="006F69B7" w:rsidRDefault="006F69B7" w:rsidP="004C5B90">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376208AB" w14:textId="7A510EAE" w:rsidR="007D087C" w:rsidRDefault="00AC7512"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Unscheinbares, aber für die Forschung sehr wichtiges Grab am Fuß eines Steinbruchs</w:t>
                            </w:r>
                          </w:p>
                          <w:p w14:paraId="6A415B59" w14:textId="33168771" w:rsidR="007D087C" w:rsidRPr="006F1600" w:rsidRDefault="007D087C" w:rsidP="007D087C">
                            <w:pPr>
                              <w:jc w:val="both"/>
                              <w:rPr>
                                <w:rFonts w:ascii="Palatino Linotype" w:hAnsi="Palatino Linotype" w:cs="Mongolian Baiti"/>
                                <w:color w:val="8E7618"/>
                                <w:sz w:val="18"/>
                                <w:szCs w:val="18"/>
                              </w:rPr>
                            </w:pPr>
                            <w:r>
                              <w:rPr>
                                <w:noProof/>
                              </w:rPr>
                              <w:drawing>
                                <wp:inline distT="0" distB="0" distL="0" distR="0" wp14:anchorId="1E282E0D" wp14:editId="5B6200F4">
                                  <wp:extent cx="346948" cy="310101"/>
                                  <wp:effectExtent l="0" t="0" r="0" b="0"/>
                                  <wp:docPr id="8480858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H="1">
                                            <a:off x="0" y="0"/>
                                            <a:ext cx="359106" cy="320968"/>
                                          </a:xfrm>
                                          <a:prstGeom prst="rect">
                                            <a:avLst/>
                                          </a:prstGeom>
                                          <a:noFill/>
                                          <a:ln>
                                            <a:noFill/>
                                          </a:ln>
                                        </pic:spPr>
                                      </pic:pic>
                                    </a:graphicData>
                                  </a:graphic>
                                </wp:inline>
                              </w:drawing>
                            </w:r>
                            <w:r>
                              <w:rPr>
                                <w:rFonts w:ascii="Palatino Linotype" w:hAnsi="Palatino Linotype" w:cs="Mongolian Baiti"/>
                                <w:color w:val="8E7618"/>
                                <w:sz w:val="18"/>
                                <w:szCs w:val="18"/>
                              </w:rPr>
                              <w:t xml:space="preserve"> </w:t>
                            </w:r>
                            <w:r w:rsidR="00E95999">
                              <w:rPr>
                                <w:rFonts w:ascii="Palatino Linotype" w:hAnsi="Palatino Linotype" w:cs="Mongolian Baiti"/>
                                <w:color w:val="8E7618"/>
                                <w:sz w:val="18"/>
                                <w:szCs w:val="18"/>
                              </w:rPr>
                              <w:t>Den Weg entlang des Steinbruchs wegen herabfallender Steine besser nicht betreten</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9"/>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3CC1367E"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0"/>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E95999">
                              <w:rPr>
                                <w:rFonts w:ascii="Palatino Linotype" w:hAnsi="Palatino Linotype" w:cs="Mongolian Baiti"/>
                                <w:color w:val="8E7618"/>
                                <w:sz w:val="18"/>
                                <w:szCs w:val="18"/>
                              </w:rPr>
                              <w:t>Leider nicht geeignet</w:t>
                            </w:r>
                            <w:r w:rsidR="00090556" w:rsidRPr="006F1600">
                              <w:rPr>
                                <w:rFonts w:ascii="Palatino Linotype" w:hAnsi="Palatino Linotype" w:cs="Mongolian Baiti"/>
                                <w:color w:val="8E7618"/>
                                <w:sz w:val="18"/>
                                <w:szCs w:val="18"/>
                              </w:rPr>
                              <w:t xml:space="preserve"> </w:t>
                            </w:r>
                          </w:p>
                          <w:p w14:paraId="05670275" w14:textId="428DBE1D"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1"/>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w:t>
                            </w:r>
                            <w:r w:rsidR="00E95999">
                              <w:rPr>
                                <w:rFonts w:ascii="Palatino Linotype" w:hAnsi="Palatino Linotype" w:cs="Mongolian Baiti"/>
                                <w:color w:val="8E7618"/>
                                <w:sz w:val="18"/>
                                <w:szCs w:val="18"/>
                              </w:rPr>
                              <w:t xml:space="preserve"> in Oberkassel</w:t>
                            </w:r>
                          </w:p>
                          <w:p w14:paraId="3C7A0B3B" w14:textId="77777777" w:rsidR="00E95999"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2"/>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öffentliche Parkplätze</w:t>
                            </w:r>
                            <w:r w:rsidR="00E95999">
                              <w:rPr>
                                <w:rFonts w:ascii="Palatino Linotype" w:hAnsi="Palatino Linotype" w:cs="Mongolian Baiti"/>
                                <w:color w:val="8E7618"/>
                                <w:sz w:val="18"/>
                                <w:szCs w:val="18"/>
                              </w:rPr>
                              <w:t xml:space="preserve"> am Sportplatz in Oberkassel</w:t>
                            </w:r>
                          </w:p>
                          <w:p w14:paraId="1F239935" w14:textId="5C1118D8" w:rsidR="00B56FF2" w:rsidRPr="00B56FF2" w:rsidRDefault="00B56FF2" w:rsidP="006F69B7">
                            <w:pPr>
                              <w:jc w:val="both"/>
                              <w:rPr>
                                <w:rFonts w:ascii="Palatino Linotype" w:hAnsi="Palatino Linotype" w:cs="Mongolian Baiti"/>
                                <w:color w:val="8E7618"/>
                                <w:sz w:val="18"/>
                                <w:szCs w:val="18"/>
                              </w:rPr>
                            </w:pPr>
                            <w:r>
                              <w:rPr>
                                <w:noProof/>
                              </w:rPr>
                              <w:drawing>
                                <wp:inline distT="0" distB="0" distL="0" distR="0" wp14:anchorId="2EF520CF" wp14:editId="1C2B0310">
                                  <wp:extent cx="340963" cy="318052"/>
                                  <wp:effectExtent l="0" t="0" r="2540" b="6350"/>
                                  <wp:docPr id="184166320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H="1">
                                            <a:off x="0" y="0"/>
                                            <a:ext cx="351890" cy="328245"/>
                                          </a:xfrm>
                                          <a:prstGeom prst="rect">
                                            <a:avLst/>
                                          </a:prstGeom>
                                          <a:noFill/>
                                          <a:ln>
                                            <a:noFill/>
                                          </a:ln>
                                        </pic:spPr>
                                      </pic:pic>
                                    </a:graphicData>
                                  </a:graphic>
                                </wp:inline>
                              </w:drawing>
                            </w:r>
                            <w:r>
                              <w:rPr>
                                <w:rFonts w:ascii="Palatino Linotype" w:hAnsi="Palatino Linotype" w:cs="Mongolian Baiti"/>
                                <w:color w:val="8E7618"/>
                                <w:sz w:val="18"/>
                                <w:szCs w:val="18"/>
                              </w:rPr>
                              <w:t xml:space="preserve"> Du kannst den </w:t>
                            </w:r>
                            <w:r w:rsidR="00E95999">
                              <w:rPr>
                                <w:rFonts w:ascii="Palatino Linotype" w:hAnsi="Palatino Linotype" w:cs="Mongolian Baiti"/>
                                <w:color w:val="8E7618"/>
                                <w:sz w:val="18"/>
                                <w:szCs w:val="18"/>
                              </w:rPr>
                              <w:t>Besuch des Grabes mit einer Wanderung auf dem Rheinhöhenweg verbinden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6B268" id="Rechteck 12" o:spid="_x0000_s1026" style="position:absolute;left:0;text-align:left;margin-left:-.05pt;margin-top:5.15pt;width:187.35pt;height:42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" fillcolor="#f5f5dc" strokecolor="#042433" strokeweight=".25pt">
                <v:textbox>
                  <w:txbxContent>
                    <w:p w14:paraId="038800A9" w14:textId="77777777" w:rsidR="006F69B7" w:rsidRDefault="006F69B7" w:rsidP="004C5B90">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376208AB" w14:textId="7A510EAE" w:rsidR="007D087C" w:rsidRDefault="00AC7512"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Unscheinbares, aber für die Forschung sehr wichtiges Grab am Fuß eines Steinbruchs</w:t>
                      </w:r>
                    </w:p>
                    <w:p w14:paraId="6A415B59" w14:textId="33168771" w:rsidR="007D087C" w:rsidRPr="006F1600" w:rsidRDefault="007D087C" w:rsidP="007D087C">
                      <w:pPr>
                        <w:jc w:val="both"/>
                        <w:rPr>
                          <w:rFonts w:ascii="Palatino Linotype" w:hAnsi="Palatino Linotype" w:cs="Mongolian Baiti"/>
                          <w:color w:val="8E7618"/>
                          <w:sz w:val="18"/>
                          <w:szCs w:val="18"/>
                        </w:rPr>
                      </w:pPr>
                      <w:r>
                        <w:rPr>
                          <w:noProof/>
                        </w:rPr>
                        <w:drawing>
                          <wp:inline distT="0" distB="0" distL="0" distR="0" wp14:anchorId="1E282E0D" wp14:editId="5B6200F4">
                            <wp:extent cx="346948" cy="310101"/>
                            <wp:effectExtent l="0" t="0" r="0" b="0"/>
                            <wp:docPr id="8480858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H="1">
                                      <a:off x="0" y="0"/>
                                      <a:ext cx="359106" cy="320968"/>
                                    </a:xfrm>
                                    <a:prstGeom prst="rect">
                                      <a:avLst/>
                                    </a:prstGeom>
                                    <a:noFill/>
                                    <a:ln>
                                      <a:noFill/>
                                    </a:ln>
                                  </pic:spPr>
                                </pic:pic>
                              </a:graphicData>
                            </a:graphic>
                          </wp:inline>
                        </w:drawing>
                      </w:r>
                      <w:r>
                        <w:rPr>
                          <w:rFonts w:ascii="Palatino Linotype" w:hAnsi="Palatino Linotype" w:cs="Mongolian Baiti"/>
                          <w:color w:val="8E7618"/>
                          <w:sz w:val="18"/>
                          <w:szCs w:val="18"/>
                        </w:rPr>
                        <w:t xml:space="preserve"> </w:t>
                      </w:r>
                      <w:r w:rsidR="00E95999">
                        <w:rPr>
                          <w:rFonts w:ascii="Palatino Linotype" w:hAnsi="Palatino Linotype" w:cs="Mongolian Baiti"/>
                          <w:color w:val="8E7618"/>
                          <w:sz w:val="18"/>
                          <w:szCs w:val="18"/>
                        </w:rPr>
                        <w:t>Den Weg entlang des Steinbruchs wegen herabfallender Steine besser nicht betreten</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9"/>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3CC1367E"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0"/>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E95999">
                        <w:rPr>
                          <w:rFonts w:ascii="Palatino Linotype" w:hAnsi="Palatino Linotype" w:cs="Mongolian Baiti"/>
                          <w:color w:val="8E7618"/>
                          <w:sz w:val="18"/>
                          <w:szCs w:val="18"/>
                        </w:rPr>
                        <w:t>Leider nicht geeignet</w:t>
                      </w:r>
                      <w:r w:rsidR="00090556" w:rsidRPr="006F1600">
                        <w:rPr>
                          <w:rFonts w:ascii="Palatino Linotype" w:hAnsi="Palatino Linotype" w:cs="Mongolian Baiti"/>
                          <w:color w:val="8E7618"/>
                          <w:sz w:val="18"/>
                          <w:szCs w:val="18"/>
                        </w:rPr>
                        <w:t xml:space="preserve"> </w:t>
                      </w:r>
                    </w:p>
                    <w:p w14:paraId="05670275" w14:textId="428DBE1D"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1"/>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w:t>
                      </w:r>
                      <w:r w:rsidR="00E95999">
                        <w:rPr>
                          <w:rFonts w:ascii="Palatino Linotype" w:hAnsi="Palatino Linotype" w:cs="Mongolian Baiti"/>
                          <w:color w:val="8E7618"/>
                          <w:sz w:val="18"/>
                          <w:szCs w:val="18"/>
                        </w:rPr>
                        <w:t xml:space="preserve"> in Oberkassel</w:t>
                      </w:r>
                    </w:p>
                    <w:p w14:paraId="3C7A0B3B" w14:textId="77777777" w:rsidR="00E95999"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2"/>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öffentliche Parkplätze</w:t>
                      </w:r>
                      <w:r w:rsidR="00E95999">
                        <w:rPr>
                          <w:rFonts w:ascii="Palatino Linotype" w:hAnsi="Palatino Linotype" w:cs="Mongolian Baiti"/>
                          <w:color w:val="8E7618"/>
                          <w:sz w:val="18"/>
                          <w:szCs w:val="18"/>
                        </w:rPr>
                        <w:t xml:space="preserve"> am Sportplatz in Oberkassel</w:t>
                      </w:r>
                    </w:p>
                    <w:p w14:paraId="1F239935" w14:textId="5C1118D8" w:rsidR="00B56FF2" w:rsidRPr="00B56FF2" w:rsidRDefault="00B56FF2" w:rsidP="006F69B7">
                      <w:pPr>
                        <w:jc w:val="both"/>
                        <w:rPr>
                          <w:rFonts w:ascii="Palatino Linotype" w:hAnsi="Palatino Linotype" w:cs="Mongolian Baiti"/>
                          <w:color w:val="8E7618"/>
                          <w:sz w:val="18"/>
                          <w:szCs w:val="18"/>
                        </w:rPr>
                      </w:pPr>
                      <w:r>
                        <w:rPr>
                          <w:noProof/>
                        </w:rPr>
                        <w:drawing>
                          <wp:inline distT="0" distB="0" distL="0" distR="0" wp14:anchorId="2EF520CF" wp14:editId="1C2B0310">
                            <wp:extent cx="340963" cy="318052"/>
                            <wp:effectExtent l="0" t="0" r="2540" b="6350"/>
                            <wp:docPr id="184166320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H="1">
                                      <a:off x="0" y="0"/>
                                      <a:ext cx="351890" cy="328245"/>
                                    </a:xfrm>
                                    <a:prstGeom prst="rect">
                                      <a:avLst/>
                                    </a:prstGeom>
                                    <a:noFill/>
                                    <a:ln>
                                      <a:noFill/>
                                    </a:ln>
                                  </pic:spPr>
                                </pic:pic>
                              </a:graphicData>
                            </a:graphic>
                          </wp:inline>
                        </w:drawing>
                      </w:r>
                      <w:r>
                        <w:rPr>
                          <w:rFonts w:ascii="Palatino Linotype" w:hAnsi="Palatino Linotype" w:cs="Mongolian Baiti"/>
                          <w:color w:val="8E7618"/>
                          <w:sz w:val="18"/>
                          <w:szCs w:val="18"/>
                        </w:rPr>
                        <w:t xml:space="preserve"> Du kannst den </w:t>
                      </w:r>
                      <w:r w:rsidR="00E95999">
                        <w:rPr>
                          <w:rFonts w:ascii="Palatino Linotype" w:hAnsi="Palatino Linotype" w:cs="Mongolian Baiti"/>
                          <w:color w:val="8E7618"/>
                          <w:sz w:val="18"/>
                          <w:szCs w:val="18"/>
                        </w:rPr>
                        <w:t>Besuch des Grabes mit einer Wanderung auf dem Rheinhöhenweg verbinden</w:t>
                      </w:r>
                    </w:p>
                  </w:txbxContent>
                </v:textbox>
                <w10:wrap type="through"/>
              </v:rect>
            </w:pict>
          </mc:Fallback>
        </mc:AlternateContent>
      </w:r>
      <w:r w:rsidR="00AC7512" w:rsidRPr="00E95999">
        <w:rPr>
          <w:rFonts w:ascii="Palatino Linotype" w:hAnsi="Palatino Linotype"/>
          <w:color w:val="8E7618"/>
          <w:sz w:val="28"/>
          <w:szCs w:val="28"/>
        </w:rPr>
        <w:t>Der Schmusehund</w:t>
      </w:r>
    </w:p>
    <w:p w14:paraId="48C55627" w14:textId="56B8112F" w:rsidR="000D2106" w:rsidRDefault="007A7C5D" w:rsidP="00543668">
      <w:pPr>
        <w:rPr>
          <w:rFonts w:ascii="Palatino Linotype" w:eastAsia="Aptos" w:hAnsi="Palatino Linotype" w:cs="Mongolian Baiti"/>
          <w:color w:val="8E7618"/>
          <w:sz w:val="24"/>
          <w:szCs w:val="24"/>
        </w:rPr>
      </w:pPr>
      <w:r w:rsidRPr="00E95999">
        <w:rPr>
          <w:rFonts w:ascii="Palatino Linotype" w:eastAsia="Aptos" w:hAnsi="Palatino Linotype" w:cs="Mongolian Baiti"/>
          <w:color w:val="8E7618"/>
          <w:sz w:val="24"/>
          <w:szCs w:val="24"/>
        </w:rPr>
        <w:t xml:space="preserve">Lass </w:t>
      </w:r>
      <w:r w:rsidR="009E4620" w:rsidRPr="00E95999">
        <w:rPr>
          <w:rFonts w:ascii="Palatino Linotype" w:eastAsia="Aptos" w:hAnsi="Palatino Linotype" w:cs="Mongolian Baiti"/>
          <w:color w:val="8E7618"/>
          <w:sz w:val="24"/>
          <w:szCs w:val="24"/>
        </w:rPr>
        <w:t xml:space="preserve">Deiner Fantasie und Deinem inneren Entdecker freien Lauf! Geh auf Deine Reise in die Vergangenheit und stell Dir vor, was </w:t>
      </w:r>
      <w:r w:rsidR="002651D6" w:rsidRPr="00E95999">
        <w:rPr>
          <w:rFonts w:ascii="Palatino Linotype" w:eastAsia="Aptos" w:hAnsi="Palatino Linotype" w:cs="Mongolian Baiti"/>
          <w:color w:val="8E7618"/>
          <w:sz w:val="24"/>
          <w:szCs w:val="24"/>
        </w:rPr>
        <w:t>hier</w:t>
      </w:r>
      <w:r w:rsidR="00DE0A84" w:rsidRPr="00E95999">
        <w:rPr>
          <w:rFonts w:ascii="Palatino Linotype" w:eastAsia="Aptos" w:hAnsi="Palatino Linotype" w:cs="Mongolian Baiti"/>
          <w:color w:val="8E7618"/>
          <w:sz w:val="24"/>
          <w:szCs w:val="24"/>
        </w:rPr>
        <w:t xml:space="preserve"> vor  </w:t>
      </w:r>
      <w:r w:rsidR="00AC7512" w:rsidRPr="00E95999">
        <w:rPr>
          <w:rFonts w:ascii="Palatino Linotype" w:eastAsia="Aptos" w:hAnsi="Palatino Linotype" w:cs="Mongolian Baiti"/>
          <w:color w:val="8E7618"/>
          <w:sz w:val="24"/>
          <w:szCs w:val="24"/>
        </w:rPr>
        <w:t>1</w:t>
      </w:r>
      <w:r w:rsidR="000A7F68" w:rsidRPr="00E95999">
        <w:rPr>
          <w:rFonts w:ascii="Palatino Linotype" w:eastAsia="Aptos" w:hAnsi="Palatino Linotype" w:cs="Mongolian Baiti"/>
          <w:color w:val="8E7618"/>
          <w:sz w:val="24"/>
          <w:szCs w:val="24"/>
        </w:rPr>
        <w:t xml:space="preserve">4 </w:t>
      </w:r>
      <w:r w:rsidR="00187863" w:rsidRPr="00E95999">
        <w:rPr>
          <w:rFonts w:ascii="Palatino Linotype" w:eastAsia="Aptos" w:hAnsi="Palatino Linotype" w:cs="Mongolian Baiti"/>
          <w:color w:val="8E7618"/>
          <w:sz w:val="24"/>
          <w:szCs w:val="24"/>
        </w:rPr>
        <w:t>Tausend</w:t>
      </w:r>
      <w:r w:rsidR="00DE0A84" w:rsidRPr="00E95999">
        <w:rPr>
          <w:rFonts w:ascii="Palatino Linotype" w:eastAsia="Aptos" w:hAnsi="Palatino Linotype" w:cs="Mongolian Baiti"/>
          <w:color w:val="8E7618"/>
          <w:sz w:val="24"/>
          <w:szCs w:val="24"/>
        </w:rPr>
        <w:t xml:space="preserve"> Jahren war</w:t>
      </w:r>
      <w:r w:rsidR="009E4620" w:rsidRPr="00E95999">
        <w:rPr>
          <w:rFonts w:ascii="Palatino Linotype" w:eastAsia="Aptos" w:hAnsi="Palatino Linotype" w:cs="Mongolian Baiti"/>
          <w:color w:val="8E7618"/>
          <w:sz w:val="24"/>
          <w:szCs w:val="24"/>
        </w:rPr>
        <w:t>:</w:t>
      </w:r>
    </w:p>
    <w:p w14:paraId="27DCEEA1" w14:textId="490047C9" w:rsidR="004C5B90" w:rsidRPr="00E95999" w:rsidRDefault="004C5B90" w:rsidP="00543668">
      <w:pPr>
        <w:rPr>
          <w:rFonts w:ascii="Palatino Linotype" w:eastAsia="Aptos" w:hAnsi="Palatino Linotype" w:cs="Mongolian Baiti"/>
          <w:color w:val="8E7618"/>
          <w:sz w:val="24"/>
          <w:szCs w:val="24"/>
        </w:rPr>
      </w:pPr>
      <w:r>
        <w:rPr>
          <w:rStyle w:val="linotype"/>
          <w:rFonts w:ascii="Palatino Linotype" w:hAnsi="Palatino Linotype"/>
          <w:noProof/>
        </w:rPr>
        <w:drawing>
          <wp:inline distT="0" distB="0" distL="0" distR="0" wp14:anchorId="2ACEBDF1" wp14:editId="58598ACF">
            <wp:extent cx="3028492" cy="2293060"/>
            <wp:effectExtent l="0" t="0" r="635" b="0"/>
            <wp:docPr id="194379009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4863" cy="2313027"/>
                    </a:xfrm>
                    <a:prstGeom prst="rect">
                      <a:avLst/>
                    </a:prstGeom>
                    <a:noFill/>
                  </pic:spPr>
                </pic:pic>
              </a:graphicData>
            </a:graphic>
          </wp:inline>
        </w:drawing>
      </w:r>
    </w:p>
    <w:p w14:paraId="689DFFA5" w14:textId="140D67BA" w:rsidR="004C5B90" w:rsidRPr="0065397D" w:rsidRDefault="00AC7512" w:rsidP="004C5B90">
      <w:pPr>
        <w:jc w:val="both"/>
        <w:rPr>
          <w:rStyle w:val="linotype"/>
          <w:rFonts w:ascii="Palatino Linotype" w:hAnsi="Palatino Linotype"/>
          <w:sz w:val="24"/>
          <w:szCs w:val="24"/>
        </w:rPr>
      </w:pPr>
      <w:r w:rsidRPr="0065397D">
        <w:rPr>
          <w:rStyle w:val="linotype"/>
          <w:rFonts w:ascii="Palatino Linotype" w:hAnsi="Palatino Linotype"/>
          <w:sz w:val="24"/>
          <w:szCs w:val="24"/>
        </w:rPr>
        <w:t>Dein Hündchen weicht Dir nicht von der Seite. Nachts schläft es neben Dir am Lagerfeuer und hält Deinen Rücken warm. Dafür nimmst Du auch in Kauf, dass es Dich manchmal heftig tritt, wenn es im Traum Hasen hinterherjagt oder warum auch immer es so heftig strampelt. Tagsüber trippelt es eifrig neben Dir her und hat auch schon gelernt, Dir Dinge zu bringen und sogar zu unterscheiden. Wenn Du ihm sagst, er soll einen Pfeil holen, dann macht er das jetzt und hat nicht mehr den Bogen im Maul!</w:t>
      </w:r>
    </w:p>
    <w:p w14:paraId="058FE249" w14:textId="32714819" w:rsidR="004C5B90" w:rsidRPr="00E95999" w:rsidRDefault="004C5B90" w:rsidP="004C5B90">
      <w:pPr>
        <w:ind w:left="4956" w:firstLine="708"/>
        <w:jc w:val="both"/>
        <w:rPr>
          <w:rStyle w:val="linotype"/>
          <w:rFonts w:ascii="Palatino Linotype" w:hAnsi="Palatino Linotype"/>
        </w:rPr>
      </w:pPr>
      <w:r>
        <w:rPr>
          <w:rStyle w:val="linotype"/>
          <w:rFonts w:ascii="Palatino Linotype" w:hAnsi="Palatino Linotype"/>
          <w:noProof/>
        </w:rPr>
        <w:drawing>
          <wp:inline distT="0" distB="0" distL="0" distR="0" wp14:anchorId="19014527" wp14:editId="0EEF794E">
            <wp:extent cx="1120482" cy="1492301"/>
            <wp:effectExtent l="0" t="0" r="3810" b="0"/>
            <wp:docPr id="133932811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31354" cy="1506781"/>
                    </a:xfrm>
                    <a:prstGeom prst="rect">
                      <a:avLst/>
                    </a:prstGeom>
                    <a:noFill/>
                  </pic:spPr>
                </pic:pic>
              </a:graphicData>
            </a:graphic>
          </wp:inline>
        </w:drawing>
      </w:r>
    </w:p>
    <w:p w14:paraId="32EE3B8F" w14:textId="42F2DC8E" w:rsidR="00AC7512" w:rsidRPr="0065397D" w:rsidRDefault="00AC7512" w:rsidP="004C5B90">
      <w:pPr>
        <w:jc w:val="both"/>
        <w:rPr>
          <w:rStyle w:val="linotype"/>
          <w:rFonts w:ascii="Palatino Linotype" w:hAnsi="Palatino Linotype"/>
          <w:sz w:val="24"/>
          <w:szCs w:val="24"/>
        </w:rPr>
      </w:pPr>
      <w:r w:rsidRPr="0065397D">
        <w:rPr>
          <w:rStyle w:val="linotype"/>
          <w:rFonts w:ascii="Palatino Linotype" w:hAnsi="Palatino Linotype"/>
          <w:sz w:val="24"/>
          <w:szCs w:val="24"/>
        </w:rPr>
        <w:t xml:space="preserve">Du hast noch viel mit Deinem Hündchen vor. Du willst es zu einem Jagdhund ausbilden, der die Elche im Wald stellt, erbeutete Vögel aus dem Wasser holt und im Unterholz Kleintiere aufspürt. Es stammt aus einem Wurf der Jagdhündin Deines Vaters, die sehr schlau und gut ausgebildet ist. Doch ihr hattet einige Bedenken, ob die Jungen ebenso geeignet sind. Denn ihr vermutet, dass die Hündin sich mit einem Wolf gepaart hat, denn alle Welpen dieses Wurfs sehen doch sehr stark wie kleine Wölfe </w:t>
      </w:r>
      <w:r w:rsidRPr="0065397D">
        <w:rPr>
          <w:rStyle w:val="linotype"/>
          <w:rFonts w:ascii="Palatino Linotype" w:hAnsi="Palatino Linotype"/>
          <w:sz w:val="24"/>
          <w:szCs w:val="24"/>
        </w:rPr>
        <w:lastRenderedPageBreak/>
        <w:t>aus. Nun, Du hast durchaus schon von einigen benachbarten Stämmen gehört, dass sie gezähmte Wölfe nutzen, die sie mit ihren Jagdabfällen füttern. Sie bleiben in der Nähe der Menschen und warnen sie beispielsweise mit ihrem Geheul vor Bären, die sich dem Lager nähern. Aber so gerne lernen wie Hunde wollen die wohl nicht - jedenfalls hast Du noch von keinem zahmen Wolf gehört, der auf Kommando einen Stock holen wollte! Und ein Wolf würde Dich auch nicht mit einem einzigen Blick dazu bringen, dass Du ihm gefälligst die leckeren Knochen aus dem Leberbeutel holst, an die er selbst nicht rankommt (oder mit einiger Mühe schon, aber dafür hat er Dich ja als seinen Helfer herangezogen :)</w:t>
      </w:r>
      <w:r w:rsidR="004C5B90" w:rsidRPr="0065397D">
        <w:rPr>
          <w:rStyle w:val="linotype"/>
          <w:rFonts w:ascii="Palatino Linotype" w:hAnsi="Palatino Linotype"/>
          <w:sz w:val="24"/>
          <w:szCs w:val="24"/>
        </w:rPr>
        <w:t>)</w:t>
      </w:r>
    </w:p>
    <w:p w14:paraId="6721AAF0" w14:textId="42DA2209" w:rsidR="00AC7512" w:rsidRPr="0065397D" w:rsidRDefault="00AC7512" w:rsidP="00543668">
      <w:pPr>
        <w:rPr>
          <w:rStyle w:val="linotype"/>
          <w:rFonts w:ascii="Palatino Linotype" w:hAnsi="Palatino Linotype"/>
          <w:sz w:val="24"/>
          <w:szCs w:val="24"/>
        </w:rPr>
      </w:pPr>
      <w:r w:rsidRPr="0065397D">
        <w:rPr>
          <w:rStyle w:val="linotype"/>
          <w:rFonts w:ascii="Palatino Linotype" w:hAnsi="Palatino Linotype"/>
          <w:sz w:val="24"/>
          <w:szCs w:val="24"/>
        </w:rPr>
        <w:t>Ja, Du hast einen tollen kleinen Hund, der schon viel kann. Aber am meisten liebst Du an ihm, dass Du mit ihm kuscheln kannst und er gar nicht genug bekommt, wenn Du seinen Bauch kraulst!</w:t>
      </w:r>
    </w:p>
    <w:p w14:paraId="59152F9B" w14:textId="618E2C9D" w:rsidR="004C5B90" w:rsidRPr="00E95999" w:rsidRDefault="004C5B90" w:rsidP="004C5B90">
      <w:pPr>
        <w:ind w:left="1416" w:firstLine="708"/>
        <w:rPr>
          <w:rFonts w:ascii="Palatino Linotype" w:eastAsia="Aptos" w:hAnsi="Palatino Linotype" w:cs="Mongolian Baiti"/>
          <w:color w:val="8E7618"/>
          <w:sz w:val="24"/>
          <w:szCs w:val="24"/>
        </w:rPr>
      </w:pPr>
      <w:r>
        <w:rPr>
          <w:rFonts w:ascii="Palatino Linotype" w:eastAsia="Aptos" w:hAnsi="Palatino Linotype" w:cs="Mongolian Baiti"/>
          <w:noProof/>
          <w:color w:val="8E7618"/>
          <w:sz w:val="24"/>
          <w:szCs w:val="24"/>
        </w:rPr>
        <w:drawing>
          <wp:inline distT="0" distB="0" distL="0" distR="0" wp14:anchorId="61769D35" wp14:editId="662BB16B">
            <wp:extent cx="2703983" cy="2165299"/>
            <wp:effectExtent l="0" t="0" r="1270" b="6985"/>
            <wp:docPr id="201467270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21845" cy="2179603"/>
                    </a:xfrm>
                    <a:prstGeom prst="rect">
                      <a:avLst/>
                    </a:prstGeom>
                    <a:noFill/>
                  </pic:spPr>
                </pic:pic>
              </a:graphicData>
            </a:graphic>
          </wp:inline>
        </w:drawing>
      </w:r>
    </w:p>
    <w:p w14:paraId="25958DE8" w14:textId="6D127467" w:rsidR="00501AEC" w:rsidRPr="00E95999" w:rsidRDefault="006534A3" w:rsidP="00D6717F">
      <w:pPr>
        <w:pStyle w:val="StandardWeb"/>
        <w:jc w:val="both"/>
        <w:rPr>
          <w:rFonts w:ascii="Palatino Linotype" w:eastAsia="Aptos" w:hAnsi="Palatino Linotype" w:cs="Mongolian Baiti"/>
          <w:color w:val="8E7618"/>
          <w:sz w:val="28"/>
          <w:szCs w:val="28"/>
        </w:rPr>
      </w:pPr>
      <w:r w:rsidRPr="00E95999">
        <w:rPr>
          <w:rFonts w:ascii="Palatino Linotype" w:eastAsia="Aptos" w:hAnsi="Palatino Linotype" w:cs="Mongolian Baiti"/>
          <w:color w:val="8E7618"/>
          <w:sz w:val="28"/>
          <w:szCs w:val="28"/>
        </w:rPr>
        <w:t xml:space="preserve">Für </w:t>
      </w:r>
      <w:r w:rsidR="00501AEC" w:rsidRPr="00E95999">
        <w:rPr>
          <w:rFonts w:ascii="Palatino Linotype" w:eastAsia="Aptos" w:hAnsi="Palatino Linotype" w:cs="Mongolian Baiti"/>
          <w:color w:val="8E7618"/>
          <w:sz w:val="28"/>
          <w:szCs w:val="28"/>
        </w:rPr>
        <w:t>F</w:t>
      </w:r>
      <w:r w:rsidR="009E40F8" w:rsidRPr="00E95999">
        <w:rPr>
          <w:rFonts w:ascii="Palatino Linotype" w:eastAsia="Aptos" w:hAnsi="Palatino Linotype" w:cs="Mongolian Baiti"/>
          <w:color w:val="8E7618"/>
          <w:sz w:val="28"/>
          <w:szCs w:val="28"/>
        </w:rPr>
        <w:t>aktenchecker</w:t>
      </w:r>
    </w:p>
    <w:p w14:paraId="71125AC1" w14:textId="7E973FFA" w:rsidR="00D818DF" w:rsidRPr="004C5B90" w:rsidRDefault="00AC7512">
      <w:pPr>
        <w:pStyle w:val="StandardWeb"/>
        <w:jc w:val="both"/>
        <w:rPr>
          <w:rFonts w:ascii="Palatino Linotype" w:eastAsia="Aptos" w:hAnsi="Palatino Linotype" w:cs="Mongolian Baiti"/>
        </w:rPr>
      </w:pPr>
      <w:r w:rsidRPr="004C5B90">
        <w:rPr>
          <w:rFonts w:ascii="Palatino Linotype" w:eastAsiaTheme="minorHAnsi" w:hAnsi="Palatino Linotype" w:cstheme="minorBidi"/>
          <w:kern w:val="2"/>
          <w:lang w:eastAsia="en-US"/>
          <w14:ligatures w14:val="standardContextual"/>
        </w:rPr>
        <w:t xml:space="preserve">Neueste genetische Untersuchungen von Hunde DNA zeigen, dass Hunde in Europa am Ende der letzten Eiszeit domestiziert wurden. Aber auch in Asien, der Levante und in Amerika fanden später Domestikationen von Hunden statt. Sicher ist, dass Hunde bereits um 14.000 Jahren v. heute mit Jäger und Sammlern in Europa zusammenlebten. Als Menschen dann von  7300-5500 Jahren v. heute aus dem fruchtbaren Halbmond/der Levante nach Europa kamen und dort Ackerbau und Viehzucht einführten, mischten sich deren Hunde mit den heimischen Hunden der noch als Jäger- und Sammler lebenden Menschen. Völlig anders war es, als die Europäer ab dem 15. Jh. n. Chr. nach Amerika kamen, denn europäische Hunde ersetzten die ursprünglichen, amerikanischen Hunde. Wenn Du mehr zur neuesten </w:t>
      </w:r>
      <w:r w:rsidR="004C5B90" w:rsidRPr="004C5B90">
        <w:rPr>
          <w:rFonts w:ascii="Palatino Linotype" w:eastAsiaTheme="minorHAnsi" w:hAnsi="Palatino Linotype" w:cstheme="minorBidi"/>
          <w:kern w:val="2"/>
          <w:lang w:eastAsia="en-US"/>
          <w14:ligatures w14:val="standardContextual"/>
        </w:rPr>
        <w:t>DNA-Forschung</w:t>
      </w:r>
      <w:r w:rsidRPr="004C5B90">
        <w:rPr>
          <w:rFonts w:ascii="Palatino Linotype" w:eastAsiaTheme="minorHAnsi" w:hAnsi="Palatino Linotype" w:cstheme="minorBidi"/>
          <w:kern w:val="2"/>
          <w:lang w:eastAsia="en-US"/>
          <w14:ligatures w14:val="standardContextual"/>
        </w:rPr>
        <w:t xml:space="preserve"> und der Evolution von Hunden wissen möchtest, dann lies Dir die Zusammenfassung/Ergebnisse dieses </w:t>
      </w:r>
      <w:hyperlink r:id="rId27" w:tgtFrame="_blank" w:history="1">
        <w:r w:rsidRPr="004C5B90">
          <w:rPr>
            <w:rFonts w:ascii="Palatino Linotype" w:eastAsiaTheme="minorHAnsi" w:hAnsi="Palatino Linotype" w:cstheme="minorBidi"/>
            <w:color w:val="8E7618"/>
            <w:kern w:val="2"/>
            <w:u w:val="single"/>
            <w:lang w:eastAsia="en-US"/>
            <w14:ligatures w14:val="standardContextual"/>
          </w:rPr>
          <w:t>nature Artikels</w:t>
        </w:r>
      </w:hyperlink>
      <w:r w:rsidRPr="004C5B90">
        <w:rPr>
          <w:rFonts w:ascii="Palatino Linotype" w:eastAsiaTheme="minorHAnsi" w:hAnsi="Palatino Linotype" w:cstheme="minorBidi"/>
          <w:color w:val="8E7618"/>
          <w:kern w:val="2"/>
          <w:lang w:eastAsia="en-US"/>
          <w14:ligatures w14:val="standardContextual"/>
        </w:rPr>
        <w:t xml:space="preserve"> </w:t>
      </w:r>
      <w:r w:rsidRPr="004C5B90">
        <w:rPr>
          <w:rFonts w:ascii="Palatino Linotype" w:eastAsiaTheme="minorHAnsi" w:hAnsi="Palatino Linotype" w:cstheme="minorBidi"/>
          <w:kern w:val="2"/>
          <w:lang w:eastAsia="en-US"/>
          <w14:ligatures w14:val="standardContextual"/>
        </w:rPr>
        <w:t>durch (der Rest des Textes ist was für</w:t>
      </w:r>
      <w:r w:rsidRPr="004C5B90">
        <w:rPr>
          <w:rFonts w:ascii="Palatino Linotype" w:eastAsiaTheme="minorHAnsi" w:hAnsi="Palatino Linotype" w:cstheme="minorBidi"/>
          <w:kern w:val="2"/>
          <w:lang w:eastAsia="en-US"/>
          <w14:ligatures w14:val="standardContextual"/>
        </w:rPr>
        <w:t xml:space="preserve"> </w:t>
      </w:r>
      <w:r w:rsidR="004C5B90" w:rsidRPr="004C5B90">
        <w:rPr>
          <w:rFonts w:ascii="Palatino Linotype" w:hAnsi="Palatino Linotype"/>
        </w:rPr>
        <w:t>Genetik Fans</w:t>
      </w:r>
      <w:r w:rsidRPr="004C5B90">
        <w:rPr>
          <w:rFonts w:ascii="Palatino Linotype" w:hAnsi="Palatino Linotype"/>
        </w:rPr>
        <w:t>!) </w:t>
      </w:r>
    </w:p>
    <w:sectPr w:rsidR="00D818DF" w:rsidRPr="004C5B9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1" w:cryptProviderType="rsaAES" w:cryptAlgorithmClass="hash" w:cryptAlgorithmType="typeAny" w:cryptAlgorithmSid="14" w:cryptSpinCount="100000" w:hash="uXU+BaqoqsiCQwKBp58n5UsZ1NeuKicMiWWCNu8JQK+mYHUn/QO8V5jz1ol5lHubOQV5CG7VgVuDI4pBDCEeCg==" w:salt="7J+Yopa6RTWOnKLq4Ap5B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03BD3"/>
    <w:rsid w:val="00010BFF"/>
    <w:rsid w:val="00013B06"/>
    <w:rsid w:val="000306E8"/>
    <w:rsid w:val="00036AD3"/>
    <w:rsid w:val="00060DC5"/>
    <w:rsid w:val="00060ECB"/>
    <w:rsid w:val="00080122"/>
    <w:rsid w:val="00090556"/>
    <w:rsid w:val="00097837"/>
    <w:rsid w:val="000A5D87"/>
    <w:rsid w:val="000A6C18"/>
    <w:rsid w:val="000A7F68"/>
    <w:rsid w:val="000B2FFB"/>
    <w:rsid w:val="000B4535"/>
    <w:rsid w:val="000B4743"/>
    <w:rsid w:val="000B78EC"/>
    <w:rsid w:val="000B7AFB"/>
    <w:rsid w:val="000C45AC"/>
    <w:rsid w:val="000D0FAC"/>
    <w:rsid w:val="000D2106"/>
    <w:rsid w:val="000D7827"/>
    <w:rsid w:val="000E0B6E"/>
    <w:rsid w:val="000E3683"/>
    <w:rsid w:val="000F3203"/>
    <w:rsid w:val="000F44C2"/>
    <w:rsid w:val="00105866"/>
    <w:rsid w:val="001148AD"/>
    <w:rsid w:val="00115507"/>
    <w:rsid w:val="0011701C"/>
    <w:rsid w:val="001330A4"/>
    <w:rsid w:val="0014246E"/>
    <w:rsid w:val="00144DF4"/>
    <w:rsid w:val="00146B5C"/>
    <w:rsid w:val="00151E96"/>
    <w:rsid w:val="00152820"/>
    <w:rsid w:val="001637C5"/>
    <w:rsid w:val="00166D22"/>
    <w:rsid w:val="00167A0D"/>
    <w:rsid w:val="0017299B"/>
    <w:rsid w:val="00176012"/>
    <w:rsid w:val="0018391C"/>
    <w:rsid w:val="00184920"/>
    <w:rsid w:val="0018511B"/>
    <w:rsid w:val="001860CF"/>
    <w:rsid w:val="0018723E"/>
    <w:rsid w:val="00187863"/>
    <w:rsid w:val="001A6F35"/>
    <w:rsid w:val="001A6FF1"/>
    <w:rsid w:val="001B7710"/>
    <w:rsid w:val="001C0476"/>
    <w:rsid w:val="001C0D0D"/>
    <w:rsid w:val="001C1E71"/>
    <w:rsid w:val="001D67DF"/>
    <w:rsid w:val="001E06F3"/>
    <w:rsid w:val="001F40C7"/>
    <w:rsid w:val="002135AD"/>
    <w:rsid w:val="002152CC"/>
    <w:rsid w:val="002210F2"/>
    <w:rsid w:val="00222A61"/>
    <w:rsid w:val="00222BE0"/>
    <w:rsid w:val="002240E5"/>
    <w:rsid w:val="002265D6"/>
    <w:rsid w:val="00234C01"/>
    <w:rsid w:val="00242F0D"/>
    <w:rsid w:val="00250A81"/>
    <w:rsid w:val="00250CC3"/>
    <w:rsid w:val="00255691"/>
    <w:rsid w:val="00260749"/>
    <w:rsid w:val="00260A16"/>
    <w:rsid w:val="002614EB"/>
    <w:rsid w:val="002651D6"/>
    <w:rsid w:val="0028621D"/>
    <w:rsid w:val="00295493"/>
    <w:rsid w:val="002976E6"/>
    <w:rsid w:val="002A0E90"/>
    <w:rsid w:val="002A5F29"/>
    <w:rsid w:val="002B724D"/>
    <w:rsid w:val="002C6AB4"/>
    <w:rsid w:val="002D58B1"/>
    <w:rsid w:val="002E1988"/>
    <w:rsid w:val="002E2258"/>
    <w:rsid w:val="002F52CA"/>
    <w:rsid w:val="002F5B6B"/>
    <w:rsid w:val="0030751E"/>
    <w:rsid w:val="0031401B"/>
    <w:rsid w:val="00322E2A"/>
    <w:rsid w:val="00323627"/>
    <w:rsid w:val="00330816"/>
    <w:rsid w:val="00332199"/>
    <w:rsid w:val="003329F1"/>
    <w:rsid w:val="00343BFB"/>
    <w:rsid w:val="00350EB9"/>
    <w:rsid w:val="00354ACA"/>
    <w:rsid w:val="003570D6"/>
    <w:rsid w:val="00362C7B"/>
    <w:rsid w:val="0036684D"/>
    <w:rsid w:val="0037235F"/>
    <w:rsid w:val="00375284"/>
    <w:rsid w:val="0038113F"/>
    <w:rsid w:val="003854FA"/>
    <w:rsid w:val="003954FB"/>
    <w:rsid w:val="003A45F4"/>
    <w:rsid w:val="003B22B1"/>
    <w:rsid w:val="003B5577"/>
    <w:rsid w:val="003C126A"/>
    <w:rsid w:val="003C1790"/>
    <w:rsid w:val="003D4CAB"/>
    <w:rsid w:val="003E27AE"/>
    <w:rsid w:val="003E4861"/>
    <w:rsid w:val="003E6732"/>
    <w:rsid w:val="003F331C"/>
    <w:rsid w:val="003F7134"/>
    <w:rsid w:val="00403BFC"/>
    <w:rsid w:val="004133FB"/>
    <w:rsid w:val="00413E20"/>
    <w:rsid w:val="004166F6"/>
    <w:rsid w:val="00417354"/>
    <w:rsid w:val="0041784C"/>
    <w:rsid w:val="004218A8"/>
    <w:rsid w:val="00423FF0"/>
    <w:rsid w:val="00431CC1"/>
    <w:rsid w:val="00437332"/>
    <w:rsid w:val="004375E9"/>
    <w:rsid w:val="00446ADB"/>
    <w:rsid w:val="00447E81"/>
    <w:rsid w:val="00450822"/>
    <w:rsid w:val="0045094D"/>
    <w:rsid w:val="004662DB"/>
    <w:rsid w:val="00470599"/>
    <w:rsid w:val="00472D36"/>
    <w:rsid w:val="0047757F"/>
    <w:rsid w:val="0048750C"/>
    <w:rsid w:val="004918C8"/>
    <w:rsid w:val="004B16B9"/>
    <w:rsid w:val="004B2A89"/>
    <w:rsid w:val="004C411B"/>
    <w:rsid w:val="004C5B90"/>
    <w:rsid w:val="004C70BD"/>
    <w:rsid w:val="004C7851"/>
    <w:rsid w:val="004D5D29"/>
    <w:rsid w:val="004E7CDF"/>
    <w:rsid w:val="004E7E77"/>
    <w:rsid w:val="004F2CC3"/>
    <w:rsid w:val="004F2F48"/>
    <w:rsid w:val="004F4DB8"/>
    <w:rsid w:val="00501AEC"/>
    <w:rsid w:val="00501CFC"/>
    <w:rsid w:val="005141A7"/>
    <w:rsid w:val="00517BBB"/>
    <w:rsid w:val="00527DB5"/>
    <w:rsid w:val="00533432"/>
    <w:rsid w:val="005372F4"/>
    <w:rsid w:val="00543668"/>
    <w:rsid w:val="00557B17"/>
    <w:rsid w:val="00560087"/>
    <w:rsid w:val="00567AE6"/>
    <w:rsid w:val="0058704A"/>
    <w:rsid w:val="00591F17"/>
    <w:rsid w:val="0059248E"/>
    <w:rsid w:val="005A0FCC"/>
    <w:rsid w:val="005A1830"/>
    <w:rsid w:val="005A2E37"/>
    <w:rsid w:val="005A58E5"/>
    <w:rsid w:val="005A6EEE"/>
    <w:rsid w:val="005B4C79"/>
    <w:rsid w:val="005B6F6B"/>
    <w:rsid w:val="005D3615"/>
    <w:rsid w:val="005D5A5F"/>
    <w:rsid w:val="005E4D20"/>
    <w:rsid w:val="005E71C4"/>
    <w:rsid w:val="006025C0"/>
    <w:rsid w:val="006074DC"/>
    <w:rsid w:val="00616034"/>
    <w:rsid w:val="00621F6B"/>
    <w:rsid w:val="00630347"/>
    <w:rsid w:val="00632225"/>
    <w:rsid w:val="00635FC0"/>
    <w:rsid w:val="00636B1D"/>
    <w:rsid w:val="0064219D"/>
    <w:rsid w:val="00645419"/>
    <w:rsid w:val="00646F8B"/>
    <w:rsid w:val="00651830"/>
    <w:rsid w:val="006534A3"/>
    <w:rsid w:val="0065397D"/>
    <w:rsid w:val="00655C4C"/>
    <w:rsid w:val="00672B89"/>
    <w:rsid w:val="00675BDC"/>
    <w:rsid w:val="00682CDC"/>
    <w:rsid w:val="00686B22"/>
    <w:rsid w:val="0068717E"/>
    <w:rsid w:val="0069702B"/>
    <w:rsid w:val="006A3EE3"/>
    <w:rsid w:val="006B187E"/>
    <w:rsid w:val="006B4CF2"/>
    <w:rsid w:val="006C259C"/>
    <w:rsid w:val="006C55B0"/>
    <w:rsid w:val="006D4211"/>
    <w:rsid w:val="006D681C"/>
    <w:rsid w:val="006E4662"/>
    <w:rsid w:val="006E6DCD"/>
    <w:rsid w:val="006F1600"/>
    <w:rsid w:val="006F1EEA"/>
    <w:rsid w:val="006F425B"/>
    <w:rsid w:val="006F5CC9"/>
    <w:rsid w:val="006F69B7"/>
    <w:rsid w:val="00701076"/>
    <w:rsid w:val="00701C71"/>
    <w:rsid w:val="00701C87"/>
    <w:rsid w:val="0070638E"/>
    <w:rsid w:val="00710226"/>
    <w:rsid w:val="00714B8B"/>
    <w:rsid w:val="007162A3"/>
    <w:rsid w:val="00716EB1"/>
    <w:rsid w:val="00720AF3"/>
    <w:rsid w:val="007253D6"/>
    <w:rsid w:val="0073272F"/>
    <w:rsid w:val="007359E4"/>
    <w:rsid w:val="00740258"/>
    <w:rsid w:val="007423D5"/>
    <w:rsid w:val="00747558"/>
    <w:rsid w:val="00752B48"/>
    <w:rsid w:val="00756768"/>
    <w:rsid w:val="007602F5"/>
    <w:rsid w:val="00762FC7"/>
    <w:rsid w:val="00776478"/>
    <w:rsid w:val="00781BCC"/>
    <w:rsid w:val="007836AB"/>
    <w:rsid w:val="00785B24"/>
    <w:rsid w:val="007870F7"/>
    <w:rsid w:val="007A021D"/>
    <w:rsid w:val="007A2EA5"/>
    <w:rsid w:val="007A35BB"/>
    <w:rsid w:val="007A533B"/>
    <w:rsid w:val="007A7C5D"/>
    <w:rsid w:val="007C115D"/>
    <w:rsid w:val="007C4DC5"/>
    <w:rsid w:val="007D087C"/>
    <w:rsid w:val="007D0FB6"/>
    <w:rsid w:val="007D5628"/>
    <w:rsid w:val="007D62CD"/>
    <w:rsid w:val="007E5DAA"/>
    <w:rsid w:val="007F3EDD"/>
    <w:rsid w:val="008014BA"/>
    <w:rsid w:val="008106AE"/>
    <w:rsid w:val="0081586C"/>
    <w:rsid w:val="00815B28"/>
    <w:rsid w:val="00816575"/>
    <w:rsid w:val="00824E1C"/>
    <w:rsid w:val="0083138F"/>
    <w:rsid w:val="00832162"/>
    <w:rsid w:val="0084400F"/>
    <w:rsid w:val="008470E5"/>
    <w:rsid w:val="008507D5"/>
    <w:rsid w:val="00854958"/>
    <w:rsid w:val="00863ED5"/>
    <w:rsid w:val="008662CA"/>
    <w:rsid w:val="00870482"/>
    <w:rsid w:val="0087397D"/>
    <w:rsid w:val="008822A8"/>
    <w:rsid w:val="008845C4"/>
    <w:rsid w:val="00886AFC"/>
    <w:rsid w:val="00896D23"/>
    <w:rsid w:val="008B1D47"/>
    <w:rsid w:val="008B492D"/>
    <w:rsid w:val="008C0C43"/>
    <w:rsid w:val="008C59FB"/>
    <w:rsid w:val="008C7E65"/>
    <w:rsid w:val="008D7BF9"/>
    <w:rsid w:val="008E4298"/>
    <w:rsid w:val="008F53FA"/>
    <w:rsid w:val="008F6495"/>
    <w:rsid w:val="008F68E3"/>
    <w:rsid w:val="0090442B"/>
    <w:rsid w:val="00910C98"/>
    <w:rsid w:val="00912ECB"/>
    <w:rsid w:val="00913D6C"/>
    <w:rsid w:val="00914051"/>
    <w:rsid w:val="00914A48"/>
    <w:rsid w:val="009168D9"/>
    <w:rsid w:val="00920AC1"/>
    <w:rsid w:val="00922D8A"/>
    <w:rsid w:val="0092451B"/>
    <w:rsid w:val="009246B8"/>
    <w:rsid w:val="009308E2"/>
    <w:rsid w:val="009431D2"/>
    <w:rsid w:val="009432F2"/>
    <w:rsid w:val="0094354A"/>
    <w:rsid w:val="0095611C"/>
    <w:rsid w:val="00961714"/>
    <w:rsid w:val="00965AE6"/>
    <w:rsid w:val="00973F67"/>
    <w:rsid w:val="00974F20"/>
    <w:rsid w:val="00985F1B"/>
    <w:rsid w:val="00993F4C"/>
    <w:rsid w:val="009B3520"/>
    <w:rsid w:val="009B3BAD"/>
    <w:rsid w:val="009C3564"/>
    <w:rsid w:val="009D11A0"/>
    <w:rsid w:val="009E385F"/>
    <w:rsid w:val="009E40F8"/>
    <w:rsid w:val="009E4620"/>
    <w:rsid w:val="009F204A"/>
    <w:rsid w:val="009F3604"/>
    <w:rsid w:val="00A00CC2"/>
    <w:rsid w:val="00A022AB"/>
    <w:rsid w:val="00A02E69"/>
    <w:rsid w:val="00A205C8"/>
    <w:rsid w:val="00A20B15"/>
    <w:rsid w:val="00A303ED"/>
    <w:rsid w:val="00A3173F"/>
    <w:rsid w:val="00A54CFA"/>
    <w:rsid w:val="00A67859"/>
    <w:rsid w:val="00A83578"/>
    <w:rsid w:val="00A8366E"/>
    <w:rsid w:val="00A869AA"/>
    <w:rsid w:val="00A91480"/>
    <w:rsid w:val="00A93F3F"/>
    <w:rsid w:val="00A97151"/>
    <w:rsid w:val="00A97AB5"/>
    <w:rsid w:val="00AA3067"/>
    <w:rsid w:val="00AB091C"/>
    <w:rsid w:val="00AB0FEC"/>
    <w:rsid w:val="00AB2ECE"/>
    <w:rsid w:val="00AB58D9"/>
    <w:rsid w:val="00AB739D"/>
    <w:rsid w:val="00AC7512"/>
    <w:rsid w:val="00AD19DD"/>
    <w:rsid w:val="00AD5747"/>
    <w:rsid w:val="00AF5F92"/>
    <w:rsid w:val="00AF6688"/>
    <w:rsid w:val="00B046FB"/>
    <w:rsid w:val="00B10D16"/>
    <w:rsid w:val="00B21B35"/>
    <w:rsid w:val="00B21CAD"/>
    <w:rsid w:val="00B2287B"/>
    <w:rsid w:val="00B26A05"/>
    <w:rsid w:val="00B27B78"/>
    <w:rsid w:val="00B34F0A"/>
    <w:rsid w:val="00B40259"/>
    <w:rsid w:val="00B40DD2"/>
    <w:rsid w:val="00B44C08"/>
    <w:rsid w:val="00B55CE2"/>
    <w:rsid w:val="00B56FF2"/>
    <w:rsid w:val="00B64141"/>
    <w:rsid w:val="00B665D0"/>
    <w:rsid w:val="00B66D83"/>
    <w:rsid w:val="00B73EF0"/>
    <w:rsid w:val="00B82F4A"/>
    <w:rsid w:val="00B90B35"/>
    <w:rsid w:val="00BA1C17"/>
    <w:rsid w:val="00BB0332"/>
    <w:rsid w:val="00BD0F15"/>
    <w:rsid w:val="00BE2692"/>
    <w:rsid w:val="00BE5B9E"/>
    <w:rsid w:val="00BE6A7E"/>
    <w:rsid w:val="00BF2FAC"/>
    <w:rsid w:val="00C01654"/>
    <w:rsid w:val="00C02F67"/>
    <w:rsid w:val="00C0642A"/>
    <w:rsid w:val="00C064EA"/>
    <w:rsid w:val="00C163D6"/>
    <w:rsid w:val="00C16D32"/>
    <w:rsid w:val="00C41CBF"/>
    <w:rsid w:val="00C5097D"/>
    <w:rsid w:val="00C55ECE"/>
    <w:rsid w:val="00C61DBD"/>
    <w:rsid w:val="00C6201A"/>
    <w:rsid w:val="00C91B7A"/>
    <w:rsid w:val="00C94B82"/>
    <w:rsid w:val="00CA238B"/>
    <w:rsid w:val="00CB1C54"/>
    <w:rsid w:val="00CB3630"/>
    <w:rsid w:val="00CB73CE"/>
    <w:rsid w:val="00CB7BED"/>
    <w:rsid w:val="00CC2967"/>
    <w:rsid w:val="00CE0D86"/>
    <w:rsid w:val="00CE4081"/>
    <w:rsid w:val="00D00ADA"/>
    <w:rsid w:val="00D02651"/>
    <w:rsid w:val="00D06100"/>
    <w:rsid w:val="00D17219"/>
    <w:rsid w:val="00D2200F"/>
    <w:rsid w:val="00D308A0"/>
    <w:rsid w:val="00D315CD"/>
    <w:rsid w:val="00D359E3"/>
    <w:rsid w:val="00D44957"/>
    <w:rsid w:val="00D5412E"/>
    <w:rsid w:val="00D54907"/>
    <w:rsid w:val="00D5632C"/>
    <w:rsid w:val="00D64E4F"/>
    <w:rsid w:val="00D6514D"/>
    <w:rsid w:val="00D65964"/>
    <w:rsid w:val="00D65EC1"/>
    <w:rsid w:val="00D6717F"/>
    <w:rsid w:val="00D73367"/>
    <w:rsid w:val="00D76011"/>
    <w:rsid w:val="00D818DF"/>
    <w:rsid w:val="00D81FD5"/>
    <w:rsid w:val="00D84757"/>
    <w:rsid w:val="00D84D10"/>
    <w:rsid w:val="00D8594D"/>
    <w:rsid w:val="00DA30B7"/>
    <w:rsid w:val="00DA3A12"/>
    <w:rsid w:val="00DA405C"/>
    <w:rsid w:val="00DA5CA8"/>
    <w:rsid w:val="00DC27B6"/>
    <w:rsid w:val="00DC31ED"/>
    <w:rsid w:val="00DC5193"/>
    <w:rsid w:val="00DC5AC5"/>
    <w:rsid w:val="00DD506F"/>
    <w:rsid w:val="00DE0A84"/>
    <w:rsid w:val="00DE431B"/>
    <w:rsid w:val="00DE4BCE"/>
    <w:rsid w:val="00DF50BE"/>
    <w:rsid w:val="00E03D05"/>
    <w:rsid w:val="00E04910"/>
    <w:rsid w:val="00E16568"/>
    <w:rsid w:val="00E247D1"/>
    <w:rsid w:val="00E339F1"/>
    <w:rsid w:val="00E3465C"/>
    <w:rsid w:val="00E363F3"/>
    <w:rsid w:val="00E410EB"/>
    <w:rsid w:val="00E45096"/>
    <w:rsid w:val="00E51A5B"/>
    <w:rsid w:val="00E571B7"/>
    <w:rsid w:val="00E60ABB"/>
    <w:rsid w:val="00E611A9"/>
    <w:rsid w:val="00E6141B"/>
    <w:rsid w:val="00E62415"/>
    <w:rsid w:val="00E75BA5"/>
    <w:rsid w:val="00E8215F"/>
    <w:rsid w:val="00E8364A"/>
    <w:rsid w:val="00E83F9A"/>
    <w:rsid w:val="00E90A57"/>
    <w:rsid w:val="00E91AB1"/>
    <w:rsid w:val="00E92CCE"/>
    <w:rsid w:val="00E934A7"/>
    <w:rsid w:val="00E95999"/>
    <w:rsid w:val="00E9648E"/>
    <w:rsid w:val="00E973F9"/>
    <w:rsid w:val="00EA10D3"/>
    <w:rsid w:val="00EA6704"/>
    <w:rsid w:val="00EA782A"/>
    <w:rsid w:val="00EB413B"/>
    <w:rsid w:val="00EB4E1C"/>
    <w:rsid w:val="00EB7289"/>
    <w:rsid w:val="00EC0A64"/>
    <w:rsid w:val="00ED37F0"/>
    <w:rsid w:val="00EE3556"/>
    <w:rsid w:val="00EF05AF"/>
    <w:rsid w:val="00EF1E6B"/>
    <w:rsid w:val="00EF43B2"/>
    <w:rsid w:val="00EF6072"/>
    <w:rsid w:val="00F050A2"/>
    <w:rsid w:val="00F0734E"/>
    <w:rsid w:val="00F11686"/>
    <w:rsid w:val="00F124B5"/>
    <w:rsid w:val="00F172C0"/>
    <w:rsid w:val="00F20E59"/>
    <w:rsid w:val="00F225CF"/>
    <w:rsid w:val="00F2361C"/>
    <w:rsid w:val="00F36126"/>
    <w:rsid w:val="00F51CEC"/>
    <w:rsid w:val="00F54CFE"/>
    <w:rsid w:val="00F55760"/>
    <w:rsid w:val="00F66557"/>
    <w:rsid w:val="00F67D05"/>
    <w:rsid w:val="00F70336"/>
    <w:rsid w:val="00F837B8"/>
    <w:rsid w:val="00F9035D"/>
    <w:rsid w:val="00F94184"/>
    <w:rsid w:val="00F94A07"/>
    <w:rsid w:val="00FA6D7D"/>
    <w:rsid w:val="00FB475A"/>
    <w:rsid w:val="00FB490B"/>
    <w:rsid w:val="00FB56D0"/>
    <w:rsid w:val="00FD0A14"/>
    <w:rsid w:val="00FD16E5"/>
    <w:rsid w:val="00FD2F5B"/>
    <w:rsid w:val="00FD3BAE"/>
    <w:rsid w:val="00FF17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desktop-font-size-120">
    <w:name w:val="desktop-font-size-12.0"/>
    <w:basedOn w:val="Absatz-Standardschriftart"/>
    <w:rsid w:val="006D4211"/>
  </w:style>
  <w:style w:type="character" w:customStyle="1" w:styleId="linotype">
    <w:name w:val="linotype&quot;"/>
    <w:aliases w:val="serif"/>
    <w:basedOn w:val="Absatz-Standardschriftart"/>
    <w:rsid w:val="001E06F3"/>
  </w:style>
  <w:style w:type="character" w:customStyle="1" w:styleId="desktop-font-size-140">
    <w:name w:val="desktop-font-size-14.0"/>
    <w:basedOn w:val="Absatz-Standardschriftart"/>
    <w:rsid w:val="002D58B1"/>
  </w:style>
  <w:style w:type="character" w:customStyle="1" w:styleId="theming-custom-8e7618">
    <w:name w:val="theming-custom-#8e7618"/>
    <w:basedOn w:val="Absatz-Standardschriftart"/>
    <w:rsid w:val="000D2106"/>
  </w:style>
  <w:style w:type="character" w:customStyle="1" w:styleId="desktop-font-size-90">
    <w:name w:val="desktop-font-size-9.0"/>
    <w:basedOn w:val="Absatz-Standardschriftart"/>
    <w:rsid w:val="00B56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216362217">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22142467">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imatverein-oberkassel.de/themen/oberkasseler-mensch/" TargetMode="External"/><Relationship Id="rId13" Type="http://schemas.openxmlformats.org/officeDocument/2006/relationships/hyperlink" Target="https://www.heimatverein-oberkassel.de/themen/oberkasseler-mensch/" TargetMode="Externa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9.png"/><Relationship Id="rId7" Type="http://schemas.openxmlformats.org/officeDocument/2006/relationships/hyperlink" Target="https://www.researchgate.net/figure/Bonn-Oberkassel-Germany-Late-Palaeolithic-double-burial-as-arranged-in-the-permanent_fig3_356791315" TargetMode="External"/><Relationship Id="rId12" Type="http://schemas.openxmlformats.org/officeDocument/2006/relationships/hyperlink" Target="https://www.heimatverein-oberkassel.de/themen/oberkasseler-mensch/"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heimatverein-oberkassel.de/themen/oberkasseler-mensch/" TargetMode="External"/><Relationship Id="rId24" Type="http://schemas.openxmlformats.org/officeDocument/2006/relationships/image" Target="media/image12.png"/><Relationship Id="rId5" Type="http://schemas.openxmlformats.org/officeDocument/2006/relationships/image" Target="media/image2.jpeg"/><Relationship Id="rId15" Type="http://schemas.openxmlformats.org/officeDocument/2006/relationships/hyperlink" Target="Abendschau:%20Mann%20von%20Essing:%20Das%20Skelett%20bekommt%20ein%20Gesicht%20-%20hier%20anschauen" TargetMode="External"/><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hyperlink" Target="https://www.heimatverein-oberkassel.de/themen/oberkasseler-mensch/" TargetMode="External"/><Relationship Id="rId19"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hyperlink" Target="https://www.researchgate.net/figure/Bonn-Oberkassel-Germany-Penis-bone-of-a-brown-bear-Ursus-arctos-with-scraping-traces_fig4_356791315" TargetMode="External"/><Relationship Id="rId14" Type="http://schemas.openxmlformats.org/officeDocument/2006/relationships/hyperlink" Target="https://www.arte.tv/de/videos/123428-011-A/war-der-hund-schon-immer-der-beste-freund-des-menschen/" TargetMode="External"/><Relationship Id="rId22" Type="http://schemas.openxmlformats.org/officeDocument/2006/relationships/image" Target="media/image10.png"/><Relationship Id="rId27" Type="http://schemas.openxmlformats.org/officeDocument/2006/relationships/hyperlink" Target="https://www.nature.com/articles/s41586-026-10112-7"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1307</Words>
  <Characters>8235</Characters>
  <Application>Microsoft Office Word</Application>
  <DocSecurity>8</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7</cp:revision>
  <dcterms:created xsi:type="dcterms:W3CDTF">2026-03-11T12:47:00Z</dcterms:created>
  <dcterms:modified xsi:type="dcterms:W3CDTF">2026-09-23T09:02:00Z</dcterms:modified>
</cp:coreProperties>
</file>