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5BD74D8E" w:rsidR="00167A0D" w:rsidRPr="0028621D" w:rsidRDefault="00167A0D" w:rsidP="00167A0D">
      <w:pPr>
        <w:rPr>
          <w:rFonts w:ascii="Palatino Linotype" w:eastAsia="Aptos" w:hAnsi="Palatino Linotype" w:cs="Mongolian Baiti"/>
          <w:b/>
          <w:bCs/>
          <w:color w:val="8E7618"/>
          <w:sz w:val="40"/>
          <w:szCs w:val="40"/>
        </w:rPr>
      </w:pPr>
      <w:r w:rsidRPr="0028621D">
        <w:rPr>
          <w:rFonts w:ascii="Palatino Linotype" w:hAnsi="Palatino Linotype"/>
          <w:color w:val="8E7618"/>
          <w:sz w:val="40"/>
          <w:szCs w:val="40"/>
        </w:rPr>
        <w:t xml:space="preserve">T(r)ip </w:t>
      </w:r>
      <w:r w:rsidR="00501CFC">
        <w:rPr>
          <w:rFonts w:ascii="Palatino Linotype" w:hAnsi="Palatino Linotype"/>
          <w:color w:val="8E7618"/>
          <w:sz w:val="40"/>
          <w:szCs w:val="40"/>
        </w:rPr>
        <w:t>2</w:t>
      </w:r>
      <w:r w:rsidR="00B66D83">
        <w:rPr>
          <w:rFonts w:ascii="Palatino Linotype" w:hAnsi="Palatino Linotype"/>
          <w:color w:val="8E7618"/>
          <w:sz w:val="40"/>
          <w:szCs w:val="40"/>
        </w:rPr>
        <w:t>3</w:t>
      </w:r>
      <w:r w:rsidR="00914051">
        <w:rPr>
          <w:rFonts w:ascii="Palatino Linotype" w:hAnsi="Palatino Linotype"/>
          <w:color w:val="8E7618"/>
          <w:sz w:val="40"/>
          <w:szCs w:val="40"/>
        </w:rPr>
        <w:t xml:space="preserve">, </w:t>
      </w:r>
      <w:r w:rsidR="00F124B5">
        <w:rPr>
          <w:rFonts w:ascii="Palatino Linotype" w:hAnsi="Palatino Linotype"/>
          <w:color w:val="8E7618"/>
          <w:sz w:val="40"/>
          <w:szCs w:val="40"/>
        </w:rPr>
        <w:t>Grotte de</w:t>
      </w:r>
      <w:r w:rsidR="00B66D83">
        <w:rPr>
          <w:rFonts w:ascii="Palatino Linotype" w:hAnsi="Palatino Linotype"/>
          <w:color w:val="8E7618"/>
          <w:sz w:val="40"/>
          <w:szCs w:val="40"/>
        </w:rPr>
        <w:t xml:space="preserve"> Bara-Bahau</w:t>
      </w:r>
      <w:r w:rsidR="00ED37F0">
        <w:rPr>
          <w:rFonts w:ascii="Palatino Linotype" w:hAnsi="Palatino Linotype"/>
          <w:color w:val="8E7618"/>
          <w:sz w:val="40"/>
          <w:szCs w:val="40"/>
        </w:rPr>
        <w:t xml:space="preserve">, Périgord, </w:t>
      </w:r>
      <w:r w:rsidR="00ED37F0" w:rsidRPr="006F69B7">
        <w:rPr>
          <w:rFonts w:ascii="Palatino Linotype" w:hAnsi="Palatino Linotype"/>
          <w:color w:val="8E7618"/>
          <w:sz w:val="40"/>
          <w:szCs w:val="40"/>
        </w:rPr>
        <w:t>Südwestfrankreich</w:t>
      </w:r>
    </w:p>
    <w:p w14:paraId="5A969872" w14:textId="77777777" w:rsidR="00C61DBD" w:rsidRPr="006534A3" w:rsidRDefault="00167A0D" w:rsidP="00167A0D">
      <w:pPr>
        <w:rPr>
          <w:rFonts w:ascii="Palatino Linotype" w:hAnsi="Palatino Linotype"/>
          <w:color w:val="8E7618"/>
          <w:sz w:val="28"/>
          <w:szCs w:val="28"/>
        </w:rPr>
      </w:pPr>
      <w:r w:rsidRPr="006534A3">
        <w:rPr>
          <w:rFonts w:ascii="Palatino Linotype" w:hAnsi="Palatino Linotype"/>
          <w:color w:val="8E7618"/>
          <w:sz w:val="28"/>
          <w:szCs w:val="28"/>
        </w:rPr>
        <w:t>Was erwartet Dich?</w:t>
      </w:r>
    </w:p>
    <w:p w14:paraId="70BEF3EE" w14:textId="68793C24" w:rsidR="00501CFC" w:rsidRPr="006534A3" w:rsidRDefault="00F050A2" w:rsidP="00151E96">
      <w:pPr>
        <w:rPr>
          <w:rFonts w:ascii="Palatino Linotype" w:hAnsi="Palatino Linotype"/>
          <w:sz w:val="24"/>
          <w:szCs w:val="24"/>
        </w:rPr>
      </w:pPr>
      <w:r w:rsidRPr="006534A3">
        <w:rPr>
          <w:rFonts w:ascii="Palatino Linotype" w:hAnsi="Palatino Linotype"/>
          <w:sz w:val="24"/>
          <w:szCs w:val="24"/>
        </w:rPr>
        <w:t>…</w:t>
      </w:r>
      <w:r w:rsidR="00B66D83">
        <w:rPr>
          <w:rFonts w:ascii="Palatino Linotype" w:hAnsi="Palatino Linotype"/>
          <w:sz w:val="24"/>
          <w:szCs w:val="24"/>
        </w:rPr>
        <w:t xml:space="preserve"> eine geräumige Höhle mit einigen Gravuren.</w:t>
      </w:r>
      <w:r w:rsidRPr="006534A3">
        <w:rPr>
          <w:rFonts w:ascii="Palatino Linotype" w:hAnsi="Palatino Linotype"/>
          <w:sz w:val="24"/>
          <w:szCs w:val="24"/>
        </w:rPr>
        <w:t> </w:t>
      </w:r>
      <w:r w:rsidR="00151E96" w:rsidRPr="006534A3">
        <w:rPr>
          <w:rFonts w:ascii="Palatino Linotype" w:hAnsi="Palatino Linotype"/>
          <w:sz w:val="24"/>
          <w:szCs w:val="24"/>
        </w:rPr>
        <w:t xml:space="preserve">     </w:t>
      </w:r>
      <w:r w:rsidR="000D7827" w:rsidRPr="006534A3">
        <w:rPr>
          <w:rFonts w:ascii="Palatino Linotype" w:hAnsi="Palatino Linotype"/>
          <w:noProof/>
          <w:sz w:val="24"/>
          <w:szCs w:val="24"/>
        </w:rPr>
        <w:t xml:space="preserve">                                        </w:t>
      </w:r>
    </w:p>
    <w:p w14:paraId="3AA5F882" w14:textId="14373236" w:rsidR="00ED37F0" w:rsidRDefault="000D7827" w:rsidP="00167A0D">
      <w:pPr>
        <w:rPr>
          <w:rFonts w:ascii="Palatino Linotype" w:hAnsi="Palatino Linotype"/>
          <w:sz w:val="28"/>
          <w:szCs w:val="28"/>
        </w:rPr>
      </w:pPr>
      <w:r>
        <w:rPr>
          <w:rFonts w:ascii="Palatino Linotype" w:hAnsi="Palatino Linotype"/>
          <w:sz w:val="28"/>
          <w:szCs w:val="28"/>
        </w:rPr>
        <w:t xml:space="preserve"> </w:t>
      </w:r>
      <w:r w:rsidR="00A83578">
        <w:rPr>
          <w:rFonts w:ascii="Palatino Linotype" w:hAnsi="Palatino Linotype"/>
          <w:sz w:val="28"/>
          <w:szCs w:val="28"/>
        </w:rPr>
        <w:tab/>
      </w:r>
      <w:r w:rsidR="00A83578">
        <w:rPr>
          <w:rFonts w:ascii="Palatino Linotype" w:hAnsi="Palatino Linotype"/>
          <w:sz w:val="28"/>
          <w:szCs w:val="28"/>
        </w:rPr>
        <w:tab/>
      </w:r>
      <w:r>
        <w:rPr>
          <w:rFonts w:ascii="Palatino Linotype" w:hAnsi="Palatino Linotype"/>
          <w:sz w:val="28"/>
          <w:szCs w:val="28"/>
        </w:rPr>
        <w:t xml:space="preserve">  </w:t>
      </w:r>
    </w:p>
    <w:p w14:paraId="5B36607D" w14:textId="6F581193" w:rsidR="00ED37F0" w:rsidRPr="0028621D" w:rsidRDefault="00B66D83" w:rsidP="00167A0D">
      <w:pPr>
        <w:rPr>
          <w:rFonts w:ascii="Palatino Linotype" w:hAnsi="Palatino Linotype"/>
          <w:sz w:val="28"/>
          <w:szCs w:val="28"/>
        </w:rPr>
      </w:pPr>
      <w:r>
        <w:rPr>
          <w:noProof/>
        </w:rPr>
        <w:drawing>
          <wp:inline distT="0" distB="0" distL="0" distR="0" wp14:anchorId="2B568B35" wp14:editId="0CBA5CC6">
            <wp:extent cx="5760720" cy="4321810"/>
            <wp:effectExtent l="0" t="0" r="0" b="2540"/>
            <wp:docPr id="783639653" name="Grafik 2" descr="Ein Bild, das Text, draußen, Pflanz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39653" name="Grafik 2" descr="Ein Bild, das Text, draußen, Pflanze, Baum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7F573792" w14:textId="77777777" w:rsidR="00B66D83" w:rsidRDefault="00B66D83" w:rsidP="00C0642A">
      <w:pPr>
        <w:jc w:val="both"/>
        <w:rPr>
          <w:rStyle w:val="desktop-font-size-120"/>
        </w:rPr>
      </w:pPr>
      <w:r w:rsidRPr="00B66D83">
        <w:rPr>
          <w:rStyle w:val="desktop-font-size-120"/>
          <w:rFonts w:ascii="Palatino Linotype" w:hAnsi="Palatino Linotype"/>
          <w:sz w:val="24"/>
          <w:szCs w:val="24"/>
        </w:rPr>
        <w:t>N</w:t>
      </w:r>
      <w:r w:rsidRPr="00B66D83">
        <w:rPr>
          <w:rStyle w:val="desktop-font-size-120"/>
          <w:rFonts w:ascii="Palatino Linotype" w:hAnsi="Palatino Linotype"/>
          <w:sz w:val="24"/>
          <w:szCs w:val="24"/>
        </w:rPr>
        <w:t xml:space="preserve">ach dem geräumigen Eingang der Höhle gelangt man durch einen breiten und hohen Gang in einen Saal, der 26 Abbildungen von u. a. Tieren und abstrakten Zeichen zeigt. Sie sind in drei Reihen angeordnet. Im Vergleich zu anderen Höhlen sind die Gravuren recht breit und grob, weil sie teilweise mit den Fingern in den weichen Untergrund geritzt wurden. Zudem haben sich hier auch Höhlenbären an den Wänden zu schaffen gemacht und ihre Krallen durch die Gravuren gezogen. Für diesen "Bären-Vandalismus" entschädigt aber die gute Zugänglichkeit und Beleuchtung der Höhle, </w:t>
      </w:r>
      <w:r w:rsidRPr="00B66D83">
        <w:rPr>
          <w:rStyle w:val="desktop-font-size-120"/>
          <w:rFonts w:ascii="Palatino Linotype" w:hAnsi="Palatino Linotype"/>
          <w:sz w:val="24"/>
          <w:szCs w:val="24"/>
        </w:rPr>
        <w:lastRenderedPageBreak/>
        <w:t>die somit auch für solche Besucher geeignet ist, die sich in engen, rutschigen und dunklen Höhlen nicht so wohl fühlen</w:t>
      </w:r>
      <w:r>
        <w:rPr>
          <w:rStyle w:val="desktop-font-size-120"/>
        </w:rPr>
        <w:t>. </w:t>
      </w:r>
    </w:p>
    <w:p w14:paraId="7524CE7C" w14:textId="4E749FEB" w:rsidR="00896D23" w:rsidRPr="006534A3" w:rsidRDefault="000A6C18" w:rsidP="00896D23">
      <w:pPr>
        <w:rPr>
          <w:rFonts w:ascii="Palatino Linotype" w:eastAsia="Aptos" w:hAnsi="Palatino Linotype" w:cs="Mongolian Baiti"/>
          <w:color w:val="8E7618"/>
          <w:sz w:val="28"/>
          <w:szCs w:val="28"/>
        </w:rPr>
      </w:pPr>
      <w:r w:rsidRPr="006534A3">
        <w:rPr>
          <w:rFonts w:ascii="Palatino Linotype" w:eastAsia="Aptos" w:hAnsi="Palatino Linotype" w:cs="Mongolian Baiti"/>
          <w:color w:val="8E7618"/>
          <w:sz w:val="28"/>
          <w:szCs w:val="28"/>
        </w:rPr>
        <w:t>Du willst mehr wissen?</w:t>
      </w:r>
      <w:r w:rsidR="00003BD3" w:rsidRPr="006534A3">
        <w:rPr>
          <w:rFonts w:ascii="Palatino Linotype" w:eastAsia="Aptos" w:hAnsi="Palatino Linotype" w:cs="Mongolian Baiti"/>
          <w:noProof/>
          <w:sz w:val="28"/>
          <w:szCs w:val="28"/>
        </w:rPr>
        <w:t xml:space="preserve"> </w:t>
      </w:r>
    </w:p>
    <w:p w14:paraId="255628C1" w14:textId="11CFA39B" w:rsidR="006534A3" w:rsidRPr="00B66D83" w:rsidRDefault="00B66D83" w:rsidP="006534A3">
      <w:pPr>
        <w:jc w:val="both"/>
        <w:rPr>
          <w:rFonts w:ascii="Palatino Linotype" w:hAnsi="Palatino Linotype"/>
          <w:color w:val="8E7618"/>
          <w:sz w:val="24"/>
          <w:szCs w:val="24"/>
        </w:rPr>
      </w:pPr>
      <w:hyperlink r:id="rId6" w:tgtFrame="_blank" w:history="1">
        <w:r w:rsidRPr="006F69B7">
          <w:rPr>
            <w:rStyle w:val="desktop-font-size-120"/>
            <w:rFonts w:ascii="Palatino Linotype" w:hAnsi="Palatino Linotype"/>
            <w:color w:val="8E7618"/>
            <w:sz w:val="24"/>
            <w:szCs w:val="24"/>
            <w:u w:val="single"/>
          </w:rPr>
          <w:t>Hier</w:t>
        </w:r>
      </w:hyperlink>
      <w:r w:rsidRPr="00B66D83">
        <w:rPr>
          <w:rStyle w:val="desktop-font-size-120"/>
          <w:rFonts w:ascii="Palatino Linotype" w:hAnsi="Palatino Linotype"/>
          <w:sz w:val="24"/>
          <w:szCs w:val="24"/>
        </w:rPr>
        <w:t xml:space="preserve"> kannst Du Dir auf dem untersten Foto von der Höhlenwand Umzeichnungen der Gravuren ansehen, wenn Du auf das Foto klickst. Auf der </w:t>
      </w:r>
      <w:hyperlink r:id="rId7" w:tgtFrame="_blank" w:history="1">
        <w:r w:rsidRPr="006F69B7">
          <w:rPr>
            <w:rStyle w:val="desktop-font-size-120"/>
            <w:rFonts w:ascii="Palatino Linotype" w:hAnsi="Palatino Linotype"/>
            <w:color w:val="8E7618"/>
            <w:sz w:val="24"/>
            <w:szCs w:val="24"/>
            <w:u w:val="single"/>
          </w:rPr>
          <w:t>Homepage des Höhleneigentümers</w:t>
        </w:r>
      </w:hyperlink>
      <w:r w:rsidRPr="00B66D83">
        <w:rPr>
          <w:rStyle w:val="desktop-font-size-120"/>
          <w:rFonts w:ascii="Palatino Linotype" w:hAnsi="Palatino Linotype"/>
          <w:sz w:val="24"/>
          <w:szCs w:val="24"/>
        </w:rPr>
        <w:t>, findest Du eine deutschsprachige Beschreibung der Höhle und ein Video, das die sympathische Höhlenführerin zeigt.</w:t>
      </w:r>
    </w:p>
    <w:p w14:paraId="3207A3F1" w14:textId="77777777" w:rsidR="00413E20" w:rsidRDefault="00E04910" w:rsidP="00413E20">
      <w:pPr>
        <w:rPr>
          <w:rFonts w:ascii="Palatino Linotype" w:hAnsi="Palatino Linotype"/>
          <w:color w:val="8E7618"/>
          <w:sz w:val="32"/>
          <w:szCs w:val="32"/>
        </w:rPr>
      </w:pPr>
      <w:r w:rsidRPr="006534A3">
        <w:rPr>
          <w:rFonts w:ascii="Palatino Linotype" w:hAnsi="Palatino Linotype"/>
          <w:color w:val="8E7618"/>
          <w:sz w:val="28"/>
          <w:szCs w:val="28"/>
        </w:rPr>
        <w:t>Wie kommst Du hin</w:t>
      </w:r>
      <w:r w:rsidR="006534A3">
        <w:rPr>
          <w:rFonts w:ascii="Palatino Linotype" w:hAnsi="Palatino Linotype"/>
          <w:color w:val="8E7618"/>
          <w:sz w:val="28"/>
          <w:szCs w:val="28"/>
        </w:rPr>
        <w:t>?</w:t>
      </w:r>
    </w:p>
    <w:p w14:paraId="7A6FE00B" w14:textId="24996D72" w:rsidR="001E06F3" w:rsidRDefault="00B66D83" w:rsidP="00413E20">
      <w:pPr>
        <w:rPr>
          <w:rFonts w:ascii="Palatino Linotype" w:hAnsi="Palatino Linotype"/>
          <w:sz w:val="24"/>
          <w:szCs w:val="24"/>
        </w:rPr>
      </w:pPr>
      <w:hyperlink r:id="rId8" w:tgtFrame="_blank" w:history="1">
        <w:r w:rsidRPr="006F69B7">
          <w:rPr>
            <w:rFonts w:ascii="Palatino Linotype" w:hAnsi="Palatino Linotype"/>
            <w:color w:val="8E7618"/>
            <w:sz w:val="24"/>
            <w:szCs w:val="24"/>
            <w:u w:val="single"/>
          </w:rPr>
          <w:t>Hier</w:t>
        </w:r>
      </w:hyperlink>
      <w:r w:rsidRPr="006F69B7">
        <w:rPr>
          <w:rFonts w:ascii="Palatino Linotype" w:hAnsi="Palatino Linotype"/>
          <w:color w:val="8E7618"/>
          <w:sz w:val="24"/>
          <w:szCs w:val="24"/>
        </w:rPr>
        <w:t xml:space="preserve"> </w:t>
      </w:r>
      <w:r w:rsidRPr="00B66D83">
        <w:rPr>
          <w:rFonts w:ascii="Palatino Linotype" w:hAnsi="Palatino Linotype"/>
          <w:sz w:val="24"/>
          <w:szCs w:val="24"/>
        </w:rPr>
        <w:t>kannst Du Deine Eintrittskarte online buchen und findest eine Wegbeschrei</w:t>
      </w:r>
      <w:r>
        <w:rPr>
          <w:rFonts w:ascii="Palatino Linotype" w:hAnsi="Palatino Linotype"/>
          <w:sz w:val="24"/>
          <w:szCs w:val="24"/>
        </w:rPr>
        <w:t>-</w:t>
      </w:r>
      <w:r w:rsidRPr="00B66D83">
        <w:rPr>
          <w:rFonts w:ascii="Palatino Linotype" w:hAnsi="Palatino Linotype"/>
          <w:sz w:val="24"/>
          <w:szCs w:val="24"/>
        </w:rPr>
        <w:t>bung.</w:t>
      </w:r>
    </w:p>
    <w:p w14:paraId="444E1BA9" w14:textId="22EF045A" w:rsidR="006F69B7" w:rsidRPr="00B66D83" w:rsidRDefault="006F69B7" w:rsidP="00413E20">
      <w:pPr>
        <w:rPr>
          <w:rFonts w:ascii="Palatino Linotype" w:hAnsi="Palatino Linotype"/>
          <w:color w:val="8E7618"/>
          <w:sz w:val="24"/>
          <w:szCs w:val="24"/>
        </w:rPr>
      </w:pPr>
      <w:r w:rsidRPr="006534A3">
        <w:rPr>
          <w:rFonts w:ascii="Palatino Linotype" w:eastAsia="Aptos" w:hAnsi="Palatino Linotype" w:cs="Mongolian Baiti"/>
          <w:noProof/>
          <w:color w:val="8E7618"/>
          <w:sz w:val="28"/>
          <w:szCs w:val="28"/>
        </w:rPr>
        <mc:AlternateContent>
          <mc:Choice Requires="wps">
            <w:drawing>
              <wp:anchor distT="0" distB="0" distL="114300" distR="114300" simplePos="0" relativeHeight="251659264" behindDoc="0" locked="0" layoutInCell="1" allowOverlap="1" wp14:anchorId="4686B268" wp14:editId="072DE2BC">
                <wp:simplePos x="0" y="0"/>
                <wp:positionH relativeFrom="column">
                  <wp:posOffset>0</wp:posOffset>
                </wp:positionH>
                <wp:positionV relativeFrom="paragraph">
                  <wp:posOffset>327025</wp:posOffset>
                </wp:positionV>
                <wp:extent cx="2379345" cy="4354830"/>
                <wp:effectExtent l="0" t="0" r="20955" b="26670"/>
                <wp:wrapThrough wrapText="bothSides">
                  <wp:wrapPolygon edited="0">
                    <wp:start x="0" y="0"/>
                    <wp:lineTo x="0" y="21638"/>
                    <wp:lineTo x="21617" y="21638"/>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4354830"/>
                        </a:xfrm>
                        <a:prstGeom prst="rect">
                          <a:avLst/>
                        </a:prstGeom>
                        <a:solidFill>
                          <a:srgbClr val="F5F5DC"/>
                        </a:solidFill>
                        <a:ln w="3175" cap="flat" cmpd="sng" algn="ctr">
                          <a:solidFill>
                            <a:srgbClr val="156082">
                              <a:shade val="15000"/>
                            </a:srgbClr>
                          </a:solidFill>
                          <a:prstDash val="solid"/>
                          <a:miter lim="800000"/>
                        </a:ln>
                        <a:effectLst/>
                      </wps:spPr>
                      <wps:txbx>
                        <w:txbxContent>
                          <w:p w14:paraId="038800A9" w14:textId="77777777" w:rsidR="006F69B7" w:rsidRDefault="006F69B7" w:rsidP="006F69B7">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38DF3D7" w14:textId="4B6D41D3" w:rsidR="006F69B7" w:rsidRPr="006F1600" w:rsidRDefault="006F69B7" w:rsidP="006F69B7">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Eine </w:t>
                            </w:r>
                            <w:r>
                              <w:rPr>
                                <w:rFonts w:ascii="Palatino Linotype" w:hAnsi="Palatino Linotype" w:cs="Mongolian Baiti"/>
                                <w:color w:val="8E7618"/>
                                <w:sz w:val="18"/>
                                <w:szCs w:val="18"/>
                              </w:rPr>
                              <w:t xml:space="preserve">gut zu besichtigende, weitläufige Höhle mit </w:t>
                            </w:r>
                            <w:r>
                              <w:rPr>
                                <w:rFonts w:ascii="Palatino Linotype" w:hAnsi="Palatino Linotype" w:cs="Mongolian Baiti"/>
                                <w:color w:val="8E7618"/>
                                <w:sz w:val="18"/>
                                <w:szCs w:val="18"/>
                              </w:rPr>
                              <w:t>Gravuren</w:t>
                            </w:r>
                          </w:p>
                          <w:p w14:paraId="47D04B88" w14:textId="77777777"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18B3CCB" wp14:editId="75A7FC3A">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9"/>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Unbedingt!</w:t>
                            </w:r>
                          </w:p>
                          <w:p w14:paraId="1CEE84BD" w14:textId="77777777"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8843E06" wp14:editId="144C36E3">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0"/>
                                          <a:stretch>
                                            <a:fillRect/>
                                          </a:stretch>
                                        </pic:blipFill>
                                        <pic:spPr>
                                          <a:xfrm>
                                            <a:off x="0" y="0"/>
                                            <a:ext cx="370800" cy="370800"/>
                                          </a:xfrm>
                                          <a:prstGeom prst="rect">
                                            <a:avLst/>
                                          </a:prstGeom>
                                        </pic:spPr>
                                      </pic:pic>
                                    </a:graphicData>
                                  </a:graphic>
                                </wp:inline>
                              </w:drawing>
                            </w:r>
                            <w:r>
                              <w:rPr>
                                <w:rFonts w:ascii="Palatino Linotype" w:hAnsi="Palatino Linotype" w:cs="Mongolian Baiti"/>
                                <w:color w:val="8E7618"/>
                                <w:sz w:val="18"/>
                                <w:szCs w:val="18"/>
                              </w:rPr>
                              <w:t xml:space="preserve"> Leider für Rollstuhlfahrer nicht geeignet.</w:t>
                            </w:r>
                          </w:p>
                          <w:p w14:paraId="05670275" w14:textId="242B8FD1"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E2599D" wp14:editId="6894A9E2">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1"/>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Restaurants und Cafés im nahen Dorf </w:t>
                            </w:r>
                            <w:r>
                              <w:rPr>
                                <w:rFonts w:ascii="Palatino Linotype" w:hAnsi="Palatino Linotype" w:cs="Mongolian Baiti"/>
                                <w:color w:val="8E7618"/>
                                <w:sz w:val="18"/>
                                <w:szCs w:val="18"/>
                              </w:rPr>
                              <w:t>Le Bugue.</w:t>
                            </w:r>
                          </w:p>
                          <w:p w14:paraId="5BD5F408" w14:textId="0C338B9E" w:rsidR="006F69B7"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A4638BE" wp14:editId="62FB8B3E">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2"/>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6B187E">
                              <w:rPr>
                                <w:rFonts w:ascii="Palatino Linotype" w:hAnsi="Palatino Linotype"/>
                                <w:color w:val="8E7618"/>
                                <w:sz w:val="18"/>
                                <w:szCs w:val="18"/>
                              </w:rPr>
                              <w:t xml:space="preserve">Parkplatz </w:t>
                            </w:r>
                            <w:r>
                              <w:rPr>
                                <w:rFonts w:ascii="Palatino Linotype" w:hAnsi="Palatino Linotype"/>
                                <w:color w:val="8E7618"/>
                                <w:sz w:val="18"/>
                                <w:szCs w:val="18"/>
                              </w:rPr>
                              <w:t xml:space="preserve">an der Straße vor dem Eingang. </w:t>
                            </w:r>
                            <w:r w:rsidRPr="006B187E">
                              <w:rPr>
                                <w:rFonts w:ascii="Palatino Linotype" w:hAnsi="Palatino Linotype"/>
                                <w:color w:val="8E7618"/>
                                <w:sz w:val="18"/>
                                <w:szCs w:val="18"/>
                              </w:rPr>
                              <w:t xml:space="preserve">In </w:t>
                            </w:r>
                            <w:r>
                              <w:rPr>
                                <w:rFonts w:ascii="Palatino Linotype" w:hAnsi="Palatino Linotype"/>
                                <w:color w:val="8E7618"/>
                                <w:sz w:val="18"/>
                                <w:szCs w:val="18"/>
                              </w:rPr>
                              <w:t xml:space="preserve">Le Bugue gibt es am Flussufer eine aire de camping car, Informationen </w:t>
                            </w:r>
                            <w:r w:rsidRPr="006B187E">
                              <w:rPr>
                                <w:rFonts w:ascii="Palatino Linotype" w:hAnsi="Palatino Linotype"/>
                                <w:color w:val="8E7618"/>
                                <w:sz w:val="18"/>
                                <w:szCs w:val="18"/>
                              </w:rPr>
                              <w:t xml:space="preserve">findest Du </w:t>
                            </w:r>
                            <w:hyperlink r:id="rId13" w:history="1">
                              <w:r w:rsidRPr="006F69B7">
                                <w:rPr>
                                  <w:rStyle w:val="Hyperlink"/>
                                  <w:rFonts w:ascii="Palatino Linotype" w:hAnsi="Palatino Linotype"/>
                                  <w:color w:val="8E7618"/>
                                  <w:sz w:val="18"/>
                                  <w:szCs w:val="18"/>
                                </w:rPr>
                                <w:t>hier.</w:t>
                              </w:r>
                            </w:hyperlink>
                          </w:p>
                          <w:p w14:paraId="39FFB338" w14:textId="1374091F" w:rsidR="006F69B7" w:rsidRPr="006F1600" w:rsidRDefault="006F69B7" w:rsidP="006F69B7">
                            <w:pPr>
                              <w:jc w:val="both"/>
                              <w:rPr>
                                <w:rFonts w:ascii="Palatino Linotype" w:hAnsi="Palatino Linotype" w:cs="Mongolian Baiti"/>
                                <w:color w:val="8E7618"/>
                                <w:sz w:val="18"/>
                                <w:szCs w:val="18"/>
                              </w:rPr>
                            </w:pPr>
                            <w:r>
                              <w:rPr>
                                <w:noProof/>
                              </w:rPr>
                              <w:drawing>
                                <wp:inline distT="0" distB="0" distL="0" distR="0" wp14:anchorId="6719A888" wp14:editId="5E634F88">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4"/>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w:t>
                            </w:r>
                            <w:r>
                              <w:rPr>
                                <w:rFonts w:ascii="Palatino Linotype" w:hAnsi="Palatino Linotype" w:cs="Mongolian Baiti"/>
                                <w:color w:val="8E7618"/>
                                <w:sz w:val="18"/>
                                <w:szCs w:val="18"/>
                              </w:rPr>
                              <w:t xml:space="preserve">Rund um Le Bugue gibt es schöne Wanderwege, informiere Dich </w:t>
                            </w:r>
                            <w:hyperlink r:id="rId15" w:history="1">
                              <w:r w:rsidRPr="006F69B7">
                                <w:rPr>
                                  <w:rStyle w:val="Hyperlink"/>
                                  <w:rFonts w:ascii="Palatino Linotype" w:hAnsi="Palatino Linotype" w:cs="Mongolian Baiti"/>
                                  <w:color w:val="8E7618"/>
                                  <w:sz w:val="18"/>
                                  <w:szCs w:val="18"/>
                                </w:rPr>
                                <w:t>hier</w:t>
                              </w:r>
                              <w:r w:rsidRPr="006F69B7">
                                <w:rPr>
                                  <w:rStyle w:val="Hyperlink"/>
                                  <w:rFonts w:ascii="Palatino Linotype" w:hAnsi="Palatino Linotype" w:cs="Mongolian Baiti"/>
                                  <w:sz w:val="18"/>
                                  <w:szCs w:val="18"/>
                                </w:rPr>
                                <w: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6B268" id="Rechteck 12" o:spid="_x0000_s1026" style="position:absolute;margin-left:0;margin-top:25.75pt;width:187.35pt;height:3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UcwIAAPcEAAAOAAAAZHJzL2Uyb0RvYy54bWysVEtv2zAMvg/YfxB0X2wncZsGdYogQYYB&#10;RVugHXpWZCkWoNckJXb260fJTpq2Ow27yKRI8fHxo2/vOiXRgTkvjK5wMcoxYpqaWuhdhX++bL7N&#10;MPKB6JpIo1mFj8zju8XXL7etnbOxaYysmUMQRPt5ayvchGDnWeZpwxTxI2OZBiM3TpEAqttltSMt&#10;RFcyG+f5VdYaV1tnKPMebte9ES9SfM4ZDY+cexaQrDDUFtLp0rmNZ7a4JfOdI7YRdCiD/EMViggN&#10;Sc+h1iQQtHfiUyglqDPe8DCiRmWGc0FZ6gG6KfIP3Tw3xLLUC4Dj7Rkm///C0ofDs31yAENr/dyD&#10;GLvouFPxC/WhLoF1PIPFuoAoXI4n1zeTaYkRBdt0Uk5nkwRn9vbcOh++M6NQFCrsYBoJJHK49wFS&#10;guvJJWbzRop6I6RMitttV9KhA4HJbcpNuV7FYcGTd25So7bCk+I6FkKAQFySAKKydYW93mFE5A6Y&#10;SYNLqd899pc5ivIqn417p4bUrM9clHl+amtw/1xEbGJNfNM/SSl6YikRgN1SqArPIM45ktSxRZb4&#10;OUDxBn+UQrfthplsTX18csiZnrve0o2AfPfEhyfigKxAa1jA8AgHlwbQMIOEUWPc77/dR3/gEFgx&#10;aoH8ANWvPXEMI/lDA7tuiuk0bktSpuX1GBR3adleWvRerQxMqYBVtzSJ0T/Ik8idUa+wp8uYFUxE&#10;U8jdD2VQVqFfSth0ypbL5AYbYkm418+WxuARsoj0S/dKnB04FYCOD+a0KGT+gVq9b3ypzXIfDBeJ&#10;dxHiHlcYZlRgu9JYhz9BXN9LPXm9/a8WfwAAAP//AwBQSwMEFAAGAAgAAAAhADOzBgDfAAAABwEA&#10;AA8AAABkcnMvZG93bnJldi54bWxMj8FOwzAQRO9I/IO1SFwQdUoohpBNBUWo4oJEQYWjG2+TqPY6&#10;it02/D3mBMfRjGbelPPRWXGgIXSeEaaTDARx7U3HDcLH+/PlLYgQNRttPRPCNwWYV6cnpS6MP/Ib&#10;HVaxEamEQ6ER2hj7QspQt+R0mPieOHlbPzgdkxwaaQZ9TOXOyqssu5FOd5wWWt3ToqV6t9o7hKed&#10;ffX9ehjvXhZqu75Y5o9f6hPx/Gx8uAcRaYx/YfjFT+hQJaaN37MJwiKkIxFhNp2BSG6urhWIDYLK&#10;VQ6yKuV//uoHAAD//wMAUEsBAi0AFAAGAAgAAAAhALaDOJL+AAAA4QEAABMAAAAAAAAAAAAAAAAA&#10;AAAAAFtDb250ZW50X1R5cGVzXS54bWxQSwECLQAUAAYACAAAACEAOP0h/9YAAACUAQAACwAAAAAA&#10;AAAAAAAAAAAvAQAAX3JlbHMvLnJlbHNQSwECLQAUAAYACAAAACEA/OZ/1HMCAAD3BAAADgAAAAAA&#10;AAAAAAAAAAAuAgAAZHJzL2Uyb0RvYy54bWxQSwECLQAUAAYACAAAACEAM7MGAN8AAAAHAQAADwAA&#10;AAAAAAAAAAAAAADNBAAAZHJzL2Rvd25yZXYueG1sUEsFBgAAAAAEAAQA8wAAANkFAAAAAA==&#10;" fillcolor="#f5f5dc" strokecolor="#042433" strokeweight=".25pt">
                <v:textbox>
                  <w:txbxContent>
                    <w:p w14:paraId="038800A9" w14:textId="77777777" w:rsidR="006F69B7" w:rsidRDefault="006F69B7" w:rsidP="006F69B7">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38DF3D7" w14:textId="4B6D41D3" w:rsidR="006F69B7" w:rsidRPr="006F1600" w:rsidRDefault="006F69B7" w:rsidP="006F69B7">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Eine </w:t>
                      </w:r>
                      <w:r>
                        <w:rPr>
                          <w:rFonts w:ascii="Palatino Linotype" w:hAnsi="Palatino Linotype" w:cs="Mongolian Baiti"/>
                          <w:color w:val="8E7618"/>
                          <w:sz w:val="18"/>
                          <w:szCs w:val="18"/>
                        </w:rPr>
                        <w:t xml:space="preserve">gut zu besichtigende, weitläufige Höhle mit </w:t>
                      </w:r>
                      <w:r>
                        <w:rPr>
                          <w:rFonts w:ascii="Palatino Linotype" w:hAnsi="Palatino Linotype" w:cs="Mongolian Baiti"/>
                          <w:color w:val="8E7618"/>
                          <w:sz w:val="18"/>
                          <w:szCs w:val="18"/>
                        </w:rPr>
                        <w:t>Gravuren</w:t>
                      </w:r>
                    </w:p>
                    <w:p w14:paraId="47D04B88" w14:textId="77777777"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18B3CCB" wp14:editId="75A7FC3A">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9"/>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Unbedingt!</w:t>
                      </w:r>
                    </w:p>
                    <w:p w14:paraId="1CEE84BD" w14:textId="77777777"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8843E06" wp14:editId="144C36E3">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0"/>
                                    <a:stretch>
                                      <a:fillRect/>
                                    </a:stretch>
                                  </pic:blipFill>
                                  <pic:spPr>
                                    <a:xfrm>
                                      <a:off x="0" y="0"/>
                                      <a:ext cx="370800" cy="370800"/>
                                    </a:xfrm>
                                    <a:prstGeom prst="rect">
                                      <a:avLst/>
                                    </a:prstGeom>
                                  </pic:spPr>
                                </pic:pic>
                              </a:graphicData>
                            </a:graphic>
                          </wp:inline>
                        </w:drawing>
                      </w:r>
                      <w:r>
                        <w:rPr>
                          <w:rFonts w:ascii="Palatino Linotype" w:hAnsi="Palatino Linotype" w:cs="Mongolian Baiti"/>
                          <w:color w:val="8E7618"/>
                          <w:sz w:val="18"/>
                          <w:szCs w:val="18"/>
                        </w:rPr>
                        <w:t xml:space="preserve"> Leider für Rollstuhlfahrer nicht geeignet.</w:t>
                      </w:r>
                    </w:p>
                    <w:p w14:paraId="05670275" w14:textId="242B8FD1"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E2599D" wp14:editId="6894A9E2">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1"/>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Restaurants und Cafés im nahen Dorf </w:t>
                      </w:r>
                      <w:r>
                        <w:rPr>
                          <w:rFonts w:ascii="Palatino Linotype" w:hAnsi="Palatino Linotype" w:cs="Mongolian Baiti"/>
                          <w:color w:val="8E7618"/>
                          <w:sz w:val="18"/>
                          <w:szCs w:val="18"/>
                        </w:rPr>
                        <w:t>Le Bugue.</w:t>
                      </w:r>
                    </w:p>
                    <w:p w14:paraId="5BD5F408" w14:textId="0C338B9E" w:rsidR="006F69B7"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A4638BE" wp14:editId="62FB8B3E">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2"/>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Pr="006B187E">
                        <w:rPr>
                          <w:rFonts w:ascii="Palatino Linotype" w:hAnsi="Palatino Linotype"/>
                          <w:color w:val="8E7618"/>
                          <w:sz w:val="18"/>
                          <w:szCs w:val="18"/>
                        </w:rPr>
                        <w:t xml:space="preserve">Parkplatz </w:t>
                      </w:r>
                      <w:r>
                        <w:rPr>
                          <w:rFonts w:ascii="Palatino Linotype" w:hAnsi="Palatino Linotype"/>
                          <w:color w:val="8E7618"/>
                          <w:sz w:val="18"/>
                          <w:szCs w:val="18"/>
                        </w:rPr>
                        <w:t xml:space="preserve">an der Straße vor dem Eingang. </w:t>
                      </w:r>
                      <w:r w:rsidRPr="006B187E">
                        <w:rPr>
                          <w:rFonts w:ascii="Palatino Linotype" w:hAnsi="Palatino Linotype"/>
                          <w:color w:val="8E7618"/>
                          <w:sz w:val="18"/>
                          <w:szCs w:val="18"/>
                        </w:rPr>
                        <w:t xml:space="preserve">In </w:t>
                      </w:r>
                      <w:r>
                        <w:rPr>
                          <w:rFonts w:ascii="Palatino Linotype" w:hAnsi="Palatino Linotype"/>
                          <w:color w:val="8E7618"/>
                          <w:sz w:val="18"/>
                          <w:szCs w:val="18"/>
                        </w:rPr>
                        <w:t xml:space="preserve">Le Bugue gibt es am Flussufer eine aire de camping car, Informationen </w:t>
                      </w:r>
                      <w:r w:rsidRPr="006B187E">
                        <w:rPr>
                          <w:rFonts w:ascii="Palatino Linotype" w:hAnsi="Palatino Linotype"/>
                          <w:color w:val="8E7618"/>
                          <w:sz w:val="18"/>
                          <w:szCs w:val="18"/>
                        </w:rPr>
                        <w:t xml:space="preserve">findest Du </w:t>
                      </w:r>
                      <w:hyperlink r:id="rId16" w:history="1">
                        <w:r w:rsidRPr="006F69B7">
                          <w:rPr>
                            <w:rStyle w:val="Hyperlink"/>
                            <w:rFonts w:ascii="Palatino Linotype" w:hAnsi="Palatino Linotype"/>
                            <w:color w:val="8E7618"/>
                            <w:sz w:val="18"/>
                            <w:szCs w:val="18"/>
                          </w:rPr>
                          <w:t>hier.</w:t>
                        </w:r>
                      </w:hyperlink>
                    </w:p>
                    <w:p w14:paraId="39FFB338" w14:textId="1374091F" w:rsidR="006F69B7" w:rsidRPr="006F1600" w:rsidRDefault="006F69B7" w:rsidP="006F69B7">
                      <w:pPr>
                        <w:jc w:val="both"/>
                        <w:rPr>
                          <w:rFonts w:ascii="Palatino Linotype" w:hAnsi="Palatino Linotype" w:cs="Mongolian Baiti"/>
                          <w:color w:val="8E7618"/>
                          <w:sz w:val="18"/>
                          <w:szCs w:val="18"/>
                        </w:rPr>
                      </w:pPr>
                      <w:r>
                        <w:rPr>
                          <w:noProof/>
                        </w:rPr>
                        <w:drawing>
                          <wp:inline distT="0" distB="0" distL="0" distR="0" wp14:anchorId="6719A888" wp14:editId="5E634F88">
                            <wp:extent cx="400792" cy="374073"/>
                            <wp:effectExtent l="0" t="0" r="0" b="6985"/>
                            <wp:docPr id="19146611"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4"/>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w:t>
                      </w:r>
                      <w:r>
                        <w:rPr>
                          <w:rFonts w:ascii="Palatino Linotype" w:hAnsi="Palatino Linotype" w:cs="Mongolian Baiti"/>
                          <w:color w:val="8E7618"/>
                          <w:sz w:val="18"/>
                          <w:szCs w:val="18"/>
                        </w:rPr>
                        <w:t xml:space="preserve">Rund um Le Bugue gibt es schöne Wanderwege, informiere Dich </w:t>
                      </w:r>
                      <w:hyperlink r:id="rId17" w:history="1">
                        <w:r w:rsidRPr="006F69B7">
                          <w:rPr>
                            <w:rStyle w:val="Hyperlink"/>
                            <w:rFonts w:ascii="Palatino Linotype" w:hAnsi="Palatino Linotype" w:cs="Mongolian Baiti"/>
                            <w:color w:val="8E7618"/>
                            <w:sz w:val="18"/>
                            <w:szCs w:val="18"/>
                          </w:rPr>
                          <w:t>hier</w:t>
                        </w:r>
                        <w:r w:rsidRPr="006F69B7">
                          <w:rPr>
                            <w:rStyle w:val="Hyperlink"/>
                            <w:rFonts w:ascii="Palatino Linotype" w:hAnsi="Palatino Linotype" w:cs="Mongolian Baiti"/>
                            <w:sz w:val="18"/>
                            <w:szCs w:val="18"/>
                          </w:rPr>
                          <w:t>.</w:t>
                        </w:r>
                      </w:hyperlink>
                    </w:p>
                  </w:txbxContent>
                </v:textbox>
                <w10:wrap type="through"/>
              </v:rect>
            </w:pict>
          </mc:Fallback>
        </mc:AlternateContent>
      </w:r>
    </w:p>
    <w:p w14:paraId="1355CB6D" w14:textId="77777777" w:rsidR="007A7C5D" w:rsidRPr="00E9648E" w:rsidRDefault="007A7C5D" w:rsidP="007A7C5D">
      <w:pPr>
        <w:jc w:val="both"/>
        <w:rPr>
          <w:rFonts w:ascii="Palatino Linotype" w:hAnsi="Palatino Linotype"/>
          <w:color w:val="8E7618"/>
          <w:sz w:val="28"/>
          <w:szCs w:val="28"/>
        </w:rPr>
      </w:pPr>
    </w:p>
    <w:p w14:paraId="27E7FAAA" w14:textId="3A13EE89" w:rsidR="001E06F3" w:rsidRPr="00E9648E" w:rsidRDefault="00B66D83" w:rsidP="009E4620">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Was machen Nudeln in der Höhle?</w:t>
      </w:r>
    </w:p>
    <w:p w14:paraId="397C8906" w14:textId="4759831E" w:rsidR="009E4620" w:rsidRPr="006534A3" w:rsidRDefault="007A7C5D" w:rsidP="009E4620">
      <w:pPr>
        <w:rPr>
          <w:rFonts w:ascii="Palatino Linotype" w:eastAsia="Aptos" w:hAnsi="Palatino Linotype" w:cs="Mongolian Baiti"/>
          <w:color w:val="8E7618"/>
          <w:sz w:val="24"/>
          <w:szCs w:val="24"/>
        </w:rPr>
      </w:pPr>
      <w:r>
        <w:rPr>
          <w:rFonts w:ascii="Palatino Linotype" w:eastAsia="Aptos" w:hAnsi="Palatino Linotype" w:cs="Mongolian Baiti"/>
          <w:color w:val="8E7618"/>
          <w:sz w:val="24"/>
          <w:szCs w:val="24"/>
        </w:rPr>
        <w:t xml:space="preserve">Lass </w:t>
      </w:r>
      <w:r w:rsidR="009E4620" w:rsidRPr="006534A3">
        <w:rPr>
          <w:rFonts w:ascii="Palatino Linotype" w:eastAsia="Aptos" w:hAnsi="Palatino Linotype" w:cs="Mongolian Baiti"/>
          <w:color w:val="8E7618"/>
          <w:sz w:val="24"/>
          <w:szCs w:val="24"/>
        </w:rPr>
        <w:t xml:space="preserve">Deiner Fantasie und Deinem inneren Entdecker freien Lauf! Geh auf Deine Reise in die Vergangenheit und stell Dir vor, was </w:t>
      </w:r>
      <w:r w:rsidR="00F94184" w:rsidRPr="006534A3">
        <w:rPr>
          <w:rFonts w:ascii="Palatino Linotype" w:eastAsia="Aptos" w:hAnsi="Palatino Linotype" w:cs="Mongolian Baiti"/>
          <w:color w:val="8E7618"/>
          <w:sz w:val="24"/>
          <w:szCs w:val="24"/>
        </w:rPr>
        <w:t xml:space="preserve">vor rund </w:t>
      </w:r>
      <w:r w:rsidR="007836AB" w:rsidRPr="006534A3">
        <w:rPr>
          <w:rFonts w:ascii="Palatino Linotype" w:eastAsia="Aptos" w:hAnsi="Palatino Linotype" w:cs="Mongolian Baiti"/>
          <w:color w:val="8E7618"/>
          <w:sz w:val="24"/>
          <w:szCs w:val="24"/>
        </w:rPr>
        <w:t>15</w:t>
      </w:r>
      <w:r w:rsidR="00F94184" w:rsidRPr="006534A3">
        <w:rPr>
          <w:rFonts w:ascii="Palatino Linotype" w:eastAsia="Aptos" w:hAnsi="Palatino Linotype" w:cs="Mongolian Baiti"/>
          <w:color w:val="8E7618"/>
          <w:sz w:val="24"/>
          <w:szCs w:val="24"/>
        </w:rPr>
        <w:t>.000 Jahren war</w:t>
      </w:r>
      <w:r w:rsidR="009E4620" w:rsidRPr="006534A3">
        <w:rPr>
          <w:rFonts w:ascii="Palatino Linotype" w:eastAsia="Aptos" w:hAnsi="Palatino Linotype" w:cs="Mongolian Baiti"/>
          <w:color w:val="8E7618"/>
          <w:sz w:val="24"/>
          <w:szCs w:val="24"/>
        </w:rPr>
        <w:t xml:space="preserve">: </w:t>
      </w:r>
    </w:p>
    <w:p w14:paraId="54683198" w14:textId="77777777" w:rsidR="00B66D83" w:rsidRPr="00B66D83" w:rsidRDefault="00B66D83" w:rsidP="00B66D83">
      <w:pPr>
        <w:pStyle w:val="StandardWeb"/>
        <w:jc w:val="both"/>
        <w:rPr>
          <w:rFonts w:ascii="Palatino Linotype" w:hAnsi="Palatino Linotype"/>
        </w:rPr>
      </w:pPr>
      <w:r w:rsidRPr="00B66D83">
        <w:rPr>
          <w:rStyle w:val="linotype"/>
          <w:rFonts w:ascii="Palatino Linotype" w:eastAsiaTheme="majorEastAsia" w:hAnsi="Palatino Linotype"/>
        </w:rPr>
        <w:t>Du hast Dir das viel einfacher vorgestellt! Unter der Anleitung Deiner Mutter sollst Du üben, parallele Striche in die Felswand zu ritzen. Zuerst hast Du nur Deine Finger genutzt. Das war relativ einfach, denn Du brauchtest nur die drei mittleren Finger Deiner Hand auseinander zu spreizen und sie dann über die weiche, lehmige Höhlenwand zu ziehen. So kann man Wellen von parallelen Linien schaffen oder gerade verlaufende Linienmuster. </w:t>
      </w:r>
    </w:p>
    <w:p w14:paraId="3C4365AB" w14:textId="3BF1D111" w:rsidR="00B66D83" w:rsidRPr="00B66D83" w:rsidRDefault="00B66D83" w:rsidP="00B66D83">
      <w:pPr>
        <w:pStyle w:val="StandardWeb"/>
        <w:jc w:val="both"/>
        <w:rPr>
          <w:rFonts w:ascii="Palatino Linotype" w:hAnsi="Palatino Linotype"/>
        </w:rPr>
      </w:pPr>
      <w:r w:rsidRPr="00B66D83">
        <w:rPr>
          <w:rStyle w:val="linotype"/>
          <w:rFonts w:ascii="Palatino Linotype" w:eastAsiaTheme="majorEastAsia" w:hAnsi="Palatino Linotype"/>
        </w:rPr>
        <w:t xml:space="preserve">Jetzt mühst Du Dich aber mit einer spitzen Klinge ab und es will Dir einfach nicht gelingen, zwei Linien parallel nebeneinander zu ziehen. Immer ist irgendein Steinchen oder Bröckchen im weichen Lehm verborgen, der Deine Klinge weglenkt oder das Steinchen bröckelt raus und </w:t>
      </w:r>
      <w:r w:rsidRPr="00B66D83">
        <w:rPr>
          <w:rStyle w:val="linotype"/>
          <w:rFonts w:ascii="Palatino Linotype" w:eastAsiaTheme="majorEastAsia" w:hAnsi="Palatino Linotype"/>
        </w:rPr>
        <w:t>hinterlässt</w:t>
      </w:r>
      <w:r w:rsidRPr="00B66D83">
        <w:rPr>
          <w:rStyle w:val="linotype"/>
          <w:rFonts w:ascii="Palatino Linotype" w:eastAsiaTheme="majorEastAsia" w:hAnsi="Palatino Linotype"/>
        </w:rPr>
        <w:t xml:space="preserve"> ein unregelmäßiges Loch in Deiner schönen Linie. Über </w:t>
      </w:r>
      <w:r w:rsidRPr="00B66D83">
        <w:rPr>
          <w:rStyle w:val="linotype"/>
          <w:rFonts w:ascii="Palatino Linotype" w:eastAsiaTheme="majorEastAsia" w:hAnsi="Palatino Linotype"/>
        </w:rPr>
        <w:t>10-mal</w:t>
      </w:r>
      <w:r w:rsidRPr="00B66D83">
        <w:rPr>
          <w:rStyle w:val="linotype"/>
          <w:rFonts w:ascii="Palatino Linotype" w:eastAsiaTheme="majorEastAsia" w:hAnsi="Palatino Linotype"/>
        </w:rPr>
        <w:t xml:space="preserve"> hast Du schon neu angesetzt und es sieht mehr wie ein Wirrwarr von Linien aus als ein schönes, regelmäßiges Linienmuster. Wie macht das nur Dein Bruder, der neben Dir hockt und eine gerade Linie neben die andere zieht. Ok, der ist zwei Jahre älter und hat auch schon recht lange geübt. Ah, jetzt siehst Du seinen Trick: </w:t>
      </w:r>
      <w:r w:rsidRPr="00B66D83">
        <w:rPr>
          <w:rStyle w:val="linotype"/>
          <w:rFonts w:ascii="Palatino Linotype" w:eastAsiaTheme="majorEastAsia" w:hAnsi="Palatino Linotype"/>
        </w:rPr>
        <w:lastRenderedPageBreak/>
        <w:t>er hält die Klinge nur mit drei Fingern - Daumen, Mittel- und Ringfinger - fest und führt den ausgespreizten Zeigefinger beim Ritzen genau entlang der zuvor eingeritzten Linie. So hat er immer den ungefähr gleichen Abstand zwischen zwei Linien. Clever! Aber das Problem mit den kleinen Bröckchen und Steinchen? Aha, er stoppt sobald er einen Widerstand spürt, löst das Steinchen raus und fährt dann mit der Klinge über das Loch. Ja, sieht eindeutig besser aus. Das machst Du jetzt nach. Aber zack, schon wieder ein Steinchen einfach so rausgebröckelt. Du siehst ein, dass Du wohl noch eine ganze Zeit über musst, bis Du diese wunderbaren parallelen Linien hinbekommst ....</w:t>
      </w:r>
    </w:p>
    <w:p w14:paraId="00A0159C" w14:textId="77777777" w:rsidR="00B66D83" w:rsidRPr="00B66D83" w:rsidRDefault="00B66D83" w:rsidP="00B66D83">
      <w:pPr>
        <w:pStyle w:val="StandardWeb"/>
        <w:jc w:val="both"/>
        <w:rPr>
          <w:rFonts w:ascii="Palatino Linotype" w:hAnsi="Palatino Linotype"/>
        </w:rPr>
      </w:pPr>
      <w:r w:rsidRPr="00B66D83">
        <w:rPr>
          <w:rStyle w:val="linotype"/>
          <w:rFonts w:ascii="Palatino Linotype" w:eastAsiaTheme="majorEastAsia" w:hAnsi="Palatino Linotype"/>
        </w:rPr>
        <w:t>... und wie nennen wohl später Archäologen diese Linienmuster? Makkaroni!</w:t>
      </w:r>
    </w:p>
    <w:p w14:paraId="4D202C2E" w14:textId="77777777" w:rsidR="00B66D83" w:rsidRDefault="00B66D83" w:rsidP="003C1790">
      <w:pPr>
        <w:pStyle w:val="StandardWeb"/>
        <w:jc w:val="both"/>
        <w:rPr>
          <w:rFonts w:ascii="Palatino Linotype" w:eastAsia="Aptos" w:hAnsi="Palatino Linotype" w:cs="Mongolian Baiti"/>
          <w:color w:val="8E7618"/>
          <w:sz w:val="28"/>
          <w:szCs w:val="28"/>
        </w:rPr>
      </w:pPr>
    </w:p>
    <w:p w14:paraId="25958DE8" w14:textId="29B2D849" w:rsidR="00501AEC" w:rsidRPr="006534A3" w:rsidRDefault="006534A3" w:rsidP="003C1790">
      <w:pPr>
        <w:pStyle w:val="StandardWeb"/>
        <w:jc w:val="both"/>
        <w:rPr>
          <w:rFonts w:ascii="Palatino Linotype" w:eastAsia="Aptos" w:hAnsi="Palatino Linotype" w:cs="Mongolian Baiti"/>
          <w:color w:val="8E7618"/>
          <w:sz w:val="28"/>
          <w:szCs w:val="28"/>
        </w:rPr>
      </w:pPr>
      <w:r>
        <w:rPr>
          <w:rFonts w:ascii="Palatino Linotype" w:eastAsia="Aptos" w:hAnsi="Palatino Linotype" w:cs="Mongolian Baiti"/>
          <w:color w:val="8E7618"/>
          <w:sz w:val="28"/>
          <w:szCs w:val="28"/>
        </w:rPr>
        <w:t xml:space="preserve">Für </w:t>
      </w:r>
      <w:r w:rsidR="00501AEC" w:rsidRPr="006534A3">
        <w:rPr>
          <w:rFonts w:ascii="Palatino Linotype" w:eastAsia="Aptos" w:hAnsi="Palatino Linotype" w:cs="Mongolian Baiti"/>
          <w:color w:val="8E7618"/>
          <w:sz w:val="28"/>
          <w:szCs w:val="28"/>
        </w:rPr>
        <w:t>F</w:t>
      </w:r>
      <w:r w:rsidR="009E40F8" w:rsidRPr="006534A3">
        <w:rPr>
          <w:rFonts w:ascii="Palatino Linotype" w:eastAsia="Aptos" w:hAnsi="Palatino Linotype" w:cs="Mongolian Baiti"/>
          <w:color w:val="8E7618"/>
          <w:sz w:val="28"/>
          <w:szCs w:val="28"/>
        </w:rPr>
        <w:t>aktenchecker</w:t>
      </w:r>
    </w:p>
    <w:p w14:paraId="0C8912A9" w14:textId="3C525F99" w:rsidR="00973F67" w:rsidRDefault="00B66D83" w:rsidP="00B66D83">
      <w:pPr>
        <w:jc w:val="both"/>
        <w:rPr>
          <w:rFonts w:ascii="Palatino Linotype" w:eastAsia="Aptos" w:hAnsi="Palatino Linotype" w:cs="Mongolian Baiti"/>
          <w:color w:val="8E7618"/>
          <w:sz w:val="24"/>
          <w:szCs w:val="24"/>
        </w:rPr>
      </w:pPr>
      <w:r w:rsidRPr="00B66D83">
        <w:rPr>
          <w:rStyle w:val="desktop-font-size-120"/>
          <w:rFonts w:ascii="Palatino Linotype" w:hAnsi="Palatino Linotype"/>
          <w:sz w:val="24"/>
          <w:szCs w:val="24"/>
        </w:rPr>
        <w:t xml:space="preserve">Nicht weit von der Höhle Bara-Bahau entfernt befindet sich die ebenfalls zu besichtigende Höhle von Rouffignac. Dort haben Archäologen bei einigen parallelen Fingerlinien die Abstände gemessen und mit Linien heute lebenden Menschen verglichen. Sie kamen zu dem Ergebnis, dass sie von kleinen Kindern stammten, die dort wohl unter der Anleitung eines Erwachsenen geübt haben. Das kannst Du in diesem </w:t>
      </w:r>
      <w:hyperlink r:id="rId18" w:anchor="pg24" w:tgtFrame="_blank" w:history="1">
        <w:r w:rsidRPr="006F69B7">
          <w:rPr>
            <w:rStyle w:val="desktop-font-size-120"/>
            <w:rFonts w:ascii="Palatino Linotype" w:hAnsi="Palatino Linotype"/>
            <w:color w:val="8E7618"/>
            <w:sz w:val="24"/>
            <w:szCs w:val="24"/>
            <w:u w:val="single"/>
          </w:rPr>
          <w:t>Artikel</w:t>
        </w:r>
      </w:hyperlink>
      <w:r w:rsidRPr="00B66D83">
        <w:rPr>
          <w:rStyle w:val="desktop-font-size-120"/>
          <w:rFonts w:ascii="Palatino Linotype" w:hAnsi="Palatino Linotype"/>
          <w:sz w:val="24"/>
          <w:szCs w:val="24"/>
        </w:rPr>
        <w:t xml:space="preserve"> lesen, oder wenn Du ganz genau die Ergebnisse und Interpretationen der Forscher nachlesen willst, dann kannst Du das</w:t>
      </w:r>
      <w:r w:rsidRPr="006F69B7">
        <w:rPr>
          <w:rStyle w:val="desktop-font-size-120"/>
          <w:rFonts w:ascii="Palatino Linotype" w:hAnsi="Palatino Linotype"/>
          <w:color w:val="8E7618"/>
          <w:sz w:val="24"/>
          <w:szCs w:val="24"/>
        </w:rPr>
        <w:t xml:space="preserve"> </w:t>
      </w:r>
      <w:hyperlink r:id="rId19" w:tgtFrame="_blank" w:history="1">
        <w:r w:rsidRPr="006F69B7">
          <w:rPr>
            <w:rStyle w:val="desktop-font-size-120"/>
            <w:rFonts w:ascii="Palatino Linotype" w:hAnsi="Palatino Linotype"/>
            <w:color w:val="8E7618"/>
            <w:sz w:val="24"/>
            <w:szCs w:val="24"/>
            <w:u w:val="single"/>
          </w:rPr>
          <w:t>hier</w:t>
        </w:r>
      </w:hyperlink>
      <w:r w:rsidRPr="00B66D83">
        <w:rPr>
          <w:rStyle w:val="desktop-font-size-120"/>
          <w:rFonts w:ascii="Palatino Linotype" w:hAnsi="Palatino Linotype"/>
          <w:sz w:val="24"/>
          <w:szCs w:val="24"/>
        </w:rPr>
        <w:t xml:space="preserve"> tun.</w:t>
      </w:r>
      <w:r w:rsidR="00973F67" w:rsidRPr="00B66D83">
        <w:rPr>
          <w:rFonts w:ascii="Palatino Linotype" w:eastAsia="Aptos" w:hAnsi="Palatino Linotype" w:cs="Mongolian Baiti"/>
          <w:color w:val="8E7618"/>
          <w:sz w:val="24"/>
          <w:szCs w:val="24"/>
        </w:rPr>
        <w:t xml:space="preserve"> </w:t>
      </w:r>
    </w:p>
    <w:p w14:paraId="04417244" w14:textId="77777777" w:rsidR="00B66D83" w:rsidRDefault="00B66D83" w:rsidP="00B66D83">
      <w:pPr>
        <w:jc w:val="both"/>
        <w:rPr>
          <w:rFonts w:ascii="Palatino Linotype" w:eastAsia="Aptos" w:hAnsi="Palatino Linotype" w:cs="Mongolian Baiti"/>
          <w:color w:val="8E7618"/>
          <w:sz w:val="24"/>
          <w:szCs w:val="24"/>
        </w:rPr>
      </w:pPr>
    </w:p>
    <w:p w14:paraId="0C846683" w14:textId="7406ACA5" w:rsidR="00B66D83" w:rsidRDefault="00B66D83" w:rsidP="00B66D83">
      <w:pPr>
        <w:ind w:left="1416" w:firstLine="708"/>
        <w:jc w:val="both"/>
        <w:rPr>
          <w:rFonts w:ascii="Palatino Linotype" w:eastAsia="Aptos" w:hAnsi="Palatino Linotype" w:cs="Mongolian Baiti"/>
          <w:color w:val="8E7618"/>
          <w:sz w:val="24"/>
          <w:szCs w:val="24"/>
        </w:rPr>
      </w:pPr>
      <w:r>
        <w:rPr>
          <w:rFonts w:ascii="Palatino Linotype" w:eastAsia="Aptos" w:hAnsi="Palatino Linotype" w:cs="Mongolian Baiti"/>
          <w:noProof/>
          <w:color w:val="8E7618"/>
          <w:sz w:val="24"/>
          <w:szCs w:val="24"/>
        </w:rPr>
        <w:drawing>
          <wp:inline distT="0" distB="0" distL="0" distR="0" wp14:anchorId="0C8DAAC4" wp14:editId="42CEA5C5">
            <wp:extent cx="2245057" cy="2245057"/>
            <wp:effectExtent l="0" t="0" r="3175" b="3175"/>
            <wp:docPr id="5435303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5382" cy="2255382"/>
                    </a:xfrm>
                    <a:prstGeom prst="rect">
                      <a:avLst/>
                    </a:prstGeom>
                    <a:noFill/>
                    <a:effectLst/>
                  </pic:spPr>
                </pic:pic>
              </a:graphicData>
            </a:graphic>
          </wp:inline>
        </w:drawing>
      </w:r>
    </w:p>
    <w:p w14:paraId="1C917CCE" w14:textId="71880F50" w:rsidR="00B66D83" w:rsidRPr="00B66D83" w:rsidRDefault="00B66D83" w:rsidP="00B66D83">
      <w:pPr>
        <w:ind w:hanging="142"/>
        <w:jc w:val="both"/>
        <w:rPr>
          <w:rFonts w:ascii="Palatino Linotype" w:eastAsia="Aptos" w:hAnsi="Palatino Linotype" w:cs="Mongolian Baiti"/>
          <w:color w:val="8E7618"/>
          <w:sz w:val="24"/>
          <w:szCs w:val="24"/>
        </w:rPr>
      </w:pPr>
      <w:r w:rsidRPr="00B66D83">
        <w:rPr>
          <w:rFonts w:ascii="Palatino Linotype" w:hAnsi="Palatino Linotype"/>
          <w:sz w:val="24"/>
          <w:szCs w:val="24"/>
        </w:rPr>
        <w:t>... und wenn Du mal selbst Makkaronis an der Zimmerdecke ausprobieren willst ...</w:t>
      </w:r>
    </w:p>
    <w:sectPr w:rsidR="00B66D83" w:rsidRPr="00B66D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formatting="1" w:enforcement="1" w:cryptProviderType="rsaAES" w:cryptAlgorithmClass="hash" w:cryptAlgorithmType="typeAny" w:cryptAlgorithmSid="14" w:cryptSpinCount="100000" w:hash="dOkFXjCS8TE7zSUs2wckJrCoPYmXSycMPM4aA+Fuj1PBRG2qLnpXiVoVuexcm1zAyOugCYe3ypL/Xm0C9pk3yA==" w:salt="08/RJPPdfYHj2BZYHcWQR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03BD3"/>
    <w:rsid w:val="000306E8"/>
    <w:rsid w:val="00036AD3"/>
    <w:rsid w:val="00060DC5"/>
    <w:rsid w:val="00080122"/>
    <w:rsid w:val="00097837"/>
    <w:rsid w:val="000A5D87"/>
    <w:rsid w:val="000A6C18"/>
    <w:rsid w:val="000B4535"/>
    <w:rsid w:val="000B78EC"/>
    <w:rsid w:val="000B7AFB"/>
    <w:rsid w:val="000C45AC"/>
    <w:rsid w:val="000D0FAC"/>
    <w:rsid w:val="000D7827"/>
    <w:rsid w:val="000E3683"/>
    <w:rsid w:val="000F44C2"/>
    <w:rsid w:val="00105866"/>
    <w:rsid w:val="00115507"/>
    <w:rsid w:val="001330A4"/>
    <w:rsid w:val="0014246E"/>
    <w:rsid w:val="00146B5C"/>
    <w:rsid w:val="00151E96"/>
    <w:rsid w:val="00152820"/>
    <w:rsid w:val="001637C5"/>
    <w:rsid w:val="00167A0D"/>
    <w:rsid w:val="0017299B"/>
    <w:rsid w:val="00176012"/>
    <w:rsid w:val="0018391C"/>
    <w:rsid w:val="00184920"/>
    <w:rsid w:val="001860CF"/>
    <w:rsid w:val="001A6F35"/>
    <w:rsid w:val="001C0476"/>
    <w:rsid w:val="001C0D0D"/>
    <w:rsid w:val="001C1E71"/>
    <w:rsid w:val="001D67DF"/>
    <w:rsid w:val="001E06F3"/>
    <w:rsid w:val="001F40C7"/>
    <w:rsid w:val="002135AD"/>
    <w:rsid w:val="002152CC"/>
    <w:rsid w:val="002210F2"/>
    <w:rsid w:val="00222A61"/>
    <w:rsid w:val="00222BE0"/>
    <w:rsid w:val="002240E5"/>
    <w:rsid w:val="002265D6"/>
    <w:rsid w:val="00234C01"/>
    <w:rsid w:val="00242F0D"/>
    <w:rsid w:val="00250A81"/>
    <w:rsid w:val="00250CC3"/>
    <w:rsid w:val="00255691"/>
    <w:rsid w:val="00260749"/>
    <w:rsid w:val="00260A16"/>
    <w:rsid w:val="0028621D"/>
    <w:rsid w:val="00295493"/>
    <w:rsid w:val="002976E6"/>
    <w:rsid w:val="002A0E90"/>
    <w:rsid w:val="002A5F29"/>
    <w:rsid w:val="002B724D"/>
    <w:rsid w:val="002C6AB4"/>
    <w:rsid w:val="002D58B1"/>
    <w:rsid w:val="002E1988"/>
    <w:rsid w:val="002F52CA"/>
    <w:rsid w:val="0030751E"/>
    <w:rsid w:val="0031401B"/>
    <w:rsid w:val="00322E2A"/>
    <w:rsid w:val="00323627"/>
    <w:rsid w:val="00330816"/>
    <w:rsid w:val="003329F1"/>
    <w:rsid w:val="00343BFB"/>
    <w:rsid w:val="00350EB9"/>
    <w:rsid w:val="00362C7B"/>
    <w:rsid w:val="0036684D"/>
    <w:rsid w:val="0037235F"/>
    <w:rsid w:val="00375284"/>
    <w:rsid w:val="0038113F"/>
    <w:rsid w:val="003854FA"/>
    <w:rsid w:val="003954FB"/>
    <w:rsid w:val="003A45F4"/>
    <w:rsid w:val="003B5577"/>
    <w:rsid w:val="003C126A"/>
    <w:rsid w:val="003C1790"/>
    <w:rsid w:val="003E27AE"/>
    <w:rsid w:val="003E4861"/>
    <w:rsid w:val="003E6732"/>
    <w:rsid w:val="003F331C"/>
    <w:rsid w:val="00403BFC"/>
    <w:rsid w:val="00413E20"/>
    <w:rsid w:val="004166F6"/>
    <w:rsid w:val="00417354"/>
    <w:rsid w:val="0041784C"/>
    <w:rsid w:val="00423FF0"/>
    <w:rsid w:val="00431CC1"/>
    <w:rsid w:val="00437332"/>
    <w:rsid w:val="004375E9"/>
    <w:rsid w:val="00446ADB"/>
    <w:rsid w:val="00447E81"/>
    <w:rsid w:val="00450822"/>
    <w:rsid w:val="0045094D"/>
    <w:rsid w:val="004662DB"/>
    <w:rsid w:val="00470599"/>
    <w:rsid w:val="00472D36"/>
    <w:rsid w:val="0047757F"/>
    <w:rsid w:val="0048750C"/>
    <w:rsid w:val="004918C8"/>
    <w:rsid w:val="004B16B9"/>
    <w:rsid w:val="004C411B"/>
    <w:rsid w:val="004C70BD"/>
    <w:rsid w:val="004C7851"/>
    <w:rsid w:val="004D5D29"/>
    <w:rsid w:val="004E7CDF"/>
    <w:rsid w:val="004E7E77"/>
    <w:rsid w:val="004F2CC3"/>
    <w:rsid w:val="004F2F48"/>
    <w:rsid w:val="004F4DB8"/>
    <w:rsid w:val="00501AEC"/>
    <w:rsid w:val="00501CFC"/>
    <w:rsid w:val="00517BBB"/>
    <w:rsid w:val="00527DB5"/>
    <w:rsid w:val="00533432"/>
    <w:rsid w:val="005372F4"/>
    <w:rsid w:val="00557B17"/>
    <w:rsid w:val="00560087"/>
    <w:rsid w:val="00567AE6"/>
    <w:rsid w:val="0058704A"/>
    <w:rsid w:val="00591F17"/>
    <w:rsid w:val="0059248E"/>
    <w:rsid w:val="005A0FCC"/>
    <w:rsid w:val="005A1830"/>
    <w:rsid w:val="005A2E37"/>
    <w:rsid w:val="005A58E5"/>
    <w:rsid w:val="005B4C79"/>
    <w:rsid w:val="005B6F6B"/>
    <w:rsid w:val="005D5A5F"/>
    <w:rsid w:val="005E4D20"/>
    <w:rsid w:val="005E71C4"/>
    <w:rsid w:val="006074DC"/>
    <w:rsid w:val="00616034"/>
    <w:rsid w:val="00621F6B"/>
    <w:rsid w:val="00632225"/>
    <w:rsid w:val="00635FC0"/>
    <w:rsid w:val="00636B1D"/>
    <w:rsid w:val="00645419"/>
    <w:rsid w:val="00646F8B"/>
    <w:rsid w:val="00651830"/>
    <w:rsid w:val="006534A3"/>
    <w:rsid w:val="00655C4C"/>
    <w:rsid w:val="00672B89"/>
    <w:rsid w:val="00675BDC"/>
    <w:rsid w:val="00686B22"/>
    <w:rsid w:val="006B187E"/>
    <w:rsid w:val="006B4CF2"/>
    <w:rsid w:val="006C259C"/>
    <w:rsid w:val="006C55B0"/>
    <w:rsid w:val="006D4211"/>
    <w:rsid w:val="006D681C"/>
    <w:rsid w:val="006E6DCD"/>
    <w:rsid w:val="006F1600"/>
    <w:rsid w:val="006F1EEA"/>
    <w:rsid w:val="006F5CC9"/>
    <w:rsid w:val="006F69B7"/>
    <w:rsid w:val="00701C71"/>
    <w:rsid w:val="00701C87"/>
    <w:rsid w:val="0070638E"/>
    <w:rsid w:val="00714B8B"/>
    <w:rsid w:val="007162A3"/>
    <w:rsid w:val="00720AF3"/>
    <w:rsid w:val="007253D6"/>
    <w:rsid w:val="0073272F"/>
    <w:rsid w:val="007359E4"/>
    <w:rsid w:val="00740258"/>
    <w:rsid w:val="007423D5"/>
    <w:rsid w:val="00747558"/>
    <w:rsid w:val="00752B48"/>
    <w:rsid w:val="00756768"/>
    <w:rsid w:val="00762FC7"/>
    <w:rsid w:val="00781BCC"/>
    <w:rsid w:val="007836AB"/>
    <w:rsid w:val="00785B24"/>
    <w:rsid w:val="007870F7"/>
    <w:rsid w:val="007A35BB"/>
    <w:rsid w:val="007A533B"/>
    <w:rsid w:val="007A7C5D"/>
    <w:rsid w:val="007C115D"/>
    <w:rsid w:val="007D0FB6"/>
    <w:rsid w:val="007D62CD"/>
    <w:rsid w:val="007E5DAA"/>
    <w:rsid w:val="008014BA"/>
    <w:rsid w:val="008106AE"/>
    <w:rsid w:val="00815B28"/>
    <w:rsid w:val="00816575"/>
    <w:rsid w:val="00824E1C"/>
    <w:rsid w:val="0083138F"/>
    <w:rsid w:val="008507D5"/>
    <w:rsid w:val="00854958"/>
    <w:rsid w:val="008662CA"/>
    <w:rsid w:val="00886AFC"/>
    <w:rsid w:val="00896D23"/>
    <w:rsid w:val="008B1D47"/>
    <w:rsid w:val="008B492D"/>
    <w:rsid w:val="008C0C43"/>
    <w:rsid w:val="008C7E65"/>
    <w:rsid w:val="008D7BF9"/>
    <w:rsid w:val="008E4298"/>
    <w:rsid w:val="008F53FA"/>
    <w:rsid w:val="008F6495"/>
    <w:rsid w:val="008F68E3"/>
    <w:rsid w:val="00910C98"/>
    <w:rsid w:val="00912ECB"/>
    <w:rsid w:val="00913D6C"/>
    <w:rsid w:val="00914051"/>
    <w:rsid w:val="00914A48"/>
    <w:rsid w:val="009168D9"/>
    <w:rsid w:val="00920AC1"/>
    <w:rsid w:val="00922D8A"/>
    <w:rsid w:val="0092451B"/>
    <w:rsid w:val="009246B8"/>
    <w:rsid w:val="009308E2"/>
    <w:rsid w:val="009432F2"/>
    <w:rsid w:val="0094354A"/>
    <w:rsid w:val="0095611C"/>
    <w:rsid w:val="00961714"/>
    <w:rsid w:val="00973F67"/>
    <w:rsid w:val="00974F20"/>
    <w:rsid w:val="00985F1B"/>
    <w:rsid w:val="00993F4C"/>
    <w:rsid w:val="009B3BAD"/>
    <w:rsid w:val="009C3564"/>
    <w:rsid w:val="009E385F"/>
    <w:rsid w:val="009E40F8"/>
    <w:rsid w:val="009E4620"/>
    <w:rsid w:val="00A00CC2"/>
    <w:rsid w:val="00A022AB"/>
    <w:rsid w:val="00A20B15"/>
    <w:rsid w:val="00A303ED"/>
    <w:rsid w:val="00A3173F"/>
    <w:rsid w:val="00A54CFA"/>
    <w:rsid w:val="00A83578"/>
    <w:rsid w:val="00A8366E"/>
    <w:rsid w:val="00A869AA"/>
    <w:rsid w:val="00A93F3F"/>
    <w:rsid w:val="00A97151"/>
    <w:rsid w:val="00A97AB5"/>
    <w:rsid w:val="00AA3067"/>
    <w:rsid w:val="00AB091C"/>
    <w:rsid w:val="00AB0FEC"/>
    <w:rsid w:val="00AB58D9"/>
    <w:rsid w:val="00AB739D"/>
    <w:rsid w:val="00AD19DD"/>
    <w:rsid w:val="00AD5747"/>
    <w:rsid w:val="00AF5F92"/>
    <w:rsid w:val="00AF6688"/>
    <w:rsid w:val="00B046FB"/>
    <w:rsid w:val="00B2287B"/>
    <w:rsid w:val="00B26A05"/>
    <w:rsid w:val="00B34F0A"/>
    <w:rsid w:val="00B40259"/>
    <w:rsid w:val="00B40DD2"/>
    <w:rsid w:val="00B44C08"/>
    <w:rsid w:val="00B55CE2"/>
    <w:rsid w:val="00B64141"/>
    <w:rsid w:val="00B665D0"/>
    <w:rsid w:val="00B66D83"/>
    <w:rsid w:val="00B73EF0"/>
    <w:rsid w:val="00B82F4A"/>
    <w:rsid w:val="00B90B35"/>
    <w:rsid w:val="00BA1C17"/>
    <w:rsid w:val="00BE2692"/>
    <w:rsid w:val="00BE5B9E"/>
    <w:rsid w:val="00BF2FAC"/>
    <w:rsid w:val="00C01654"/>
    <w:rsid w:val="00C02F67"/>
    <w:rsid w:val="00C0642A"/>
    <w:rsid w:val="00C064EA"/>
    <w:rsid w:val="00C163D6"/>
    <w:rsid w:val="00C16D32"/>
    <w:rsid w:val="00C41CBF"/>
    <w:rsid w:val="00C5097D"/>
    <w:rsid w:val="00C55ECE"/>
    <w:rsid w:val="00C61DBD"/>
    <w:rsid w:val="00C6201A"/>
    <w:rsid w:val="00C94B82"/>
    <w:rsid w:val="00CA238B"/>
    <w:rsid w:val="00CB1C54"/>
    <w:rsid w:val="00CB3630"/>
    <w:rsid w:val="00CB73CE"/>
    <w:rsid w:val="00CB7BED"/>
    <w:rsid w:val="00CC2967"/>
    <w:rsid w:val="00D00ADA"/>
    <w:rsid w:val="00D02651"/>
    <w:rsid w:val="00D06100"/>
    <w:rsid w:val="00D17219"/>
    <w:rsid w:val="00D2200F"/>
    <w:rsid w:val="00D308A0"/>
    <w:rsid w:val="00D315CD"/>
    <w:rsid w:val="00D359E3"/>
    <w:rsid w:val="00D44957"/>
    <w:rsid w:val="00D5412E"/>
    <w:rsid w:val="00D54907"/>
    <w:rsid w:val="00D6514D"/>
    <w:rsid w:val="00D65EC1"/>
    <w:rsid w:val="00D76011"/>
    <w:rsid w:val="00D81FD5"/>
    <w:rsid w:val="00D84757"/>
    <w:rsid w:val="00D84D10"/>
    <w:rsid w:val="00DA30B7"/>
    <w:rsid w:val="00DA405C"/>
    <w:rsid w:val="00DA5CA8"/>
    <w:rsid w:val="00DC27B6"/>
    <w:rsid w:val="00DC31ED"/>
    <w:rsid w:val="00DC5193"/>
    <w:rsid w:val="00DC5AC5"/>
    <w:rsid w:val="00DD506F"/>
    <w:rsid w:val="00DF50BE"/>
    <w:rsid w:val="00E04910"/>
    <w:rsid w:val="00E16568"/>
    <w:rsid w:val="00E247D1"/>
    <w:rsid w:val="00E3465C"/>
    <w:rsid w:val="00E410EB"/>
    <w:rsid w:val="00E51A5B"/>
    <w:rsid w:val="00E571B7"/>
    <w:rsid w:val="00E60ABB"/>
    <w:rsid w:val="00E6141B"/>
    <w:rsid w:val="00E62415"/>
    <w:rsid w:val="00E75BA5"/>
    <w:rsid w:val="00E8215F"/>
    <w:rsid w:val="00E8364A"/>
    <w:rsid w:val="00E90A57"/>
    <w:rsid w:val="00E91AB1"/>
    <w:rsid w:val="00E92CCE"/>
    <w:rsid w:val="00E934A7"/>
    <w:rsid w:val="00E9648E"/>
    <w:rsid w:val="00E973F9"/>
    <w:rsid w:val="00EA782A"/>
    <w:rsid w:val="00EB413B"/>
    <w:rsid w:val="00EB4E1C"/>
    <w:rsid w:val="00EC0A64"/>
    <w:rsid w:val="00ED37F0"/>
    <w:rsid w:val="00EE3556"/>
    <w:rsid w:val="00EF05AF"/>
    <w:rsid w:val="00EF1E6B"/>
    <w:rsid w:val="00EF43B2"/>
    <w:rsid w:val="00EF6072"/>
    <w:rsid w:val="00F050A2"/>
    <w:rsid w:val="00F11686"/>
    <w:rsid w:val="00F124B5"/>
    <w:rsid w:val="00F20E59"/>
    <w:rsid w:val="00F225CF"/>
    <w:rsid w:val="00F36126"/>
    <w:rsid w:val="00F55760"/>
    <w:rsid w:val="00F66557"/>
    <w:rsid w:val="00F67D05"/>
    <w:rsid w:val="00F9035D"/>
    <w:rsid w:val="00F94184"/>
    <w:rsid w:val="00F94A07"/>
    <w:rsid w:val="00FA6D7D"/>
    <w:rsid w:val="00FB475A"/>
    <w:rsid w:val="00FD3B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desktop-font-size-120">
    <w:name w:val="desktop-font-size-12.0"/>
    <w:basedOn w:val="Absatz-Standardschriftart"/>
    <w:rsid w:val="006D4211"/>
  </w:style>
  <w:style w:type="character" w:customStyle="1" w:styleId="linotype">
    <w:name w:val="linotype&quot;"/>
    <w:aliases w:val="serif"/>
    <w:basedOn w:val="Absatz-Standardschriftart"/>
    <w:rsid w:val="001E06F3"/>
  </w:style>
  <w:style w:type="character" w:customStyle="1" w:styleId="desktop-font-size-140">
    <w:name w:val="desktop-font-size-14.0"/>
    <w:basedOn w:val="Absatz-Standardschriftart"/>
    <w:rsid w:val="002D5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rigord.com/de/listings/sites-touristiques-visites/grotte-de-bara-bahau/" TargetMode="External"/><Relationship Id="rId13" Type="http://schemas.openxmlformats.org/officeDocument/2006/relationships/hyperlink" Target="https://www.lascaux-dordogne.com/en/camping-cars/aire-communale-de-camping-car-du-bugue/" TargetMode="External"/><Relationship Id="rId18" Type="http://schemas.openxmlformats.org/officeDocument/2006/relationships/hyperlink" Target="https://www.sciencemagazinedigital.org/sciencemagazine/20111007?pg=24"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bara-bahau.fr/" TargetMode="External"/><Relationship Id="rId12" Type="http://schemas.openxmlformats.org/officeDocument/2006/relationships/image" Target="media/image6.png"/><Relationship Id="rId17" Type="http://schemas.openxmlformats.org/officeDocument/2006/relationships/hyperlink" Target="https://www.alltrails.com/de/france/dordogne/le-bugue" TargetMode="External"/><Relationship Id="rId2" Type="http://schemas.openxmlformats.org/officeDocument/2006/relationships/settings" Target="settings.xml"/><Relationship Id="rId16" Type="http://schemas.openxmlformats.org/officeDocument/2006/relationships/hyperlink" Target="https://www.lascaux-dordogne.com/en/camping-cars/aire-communale-de-camping-car-du-bugue/" TargetMode="Externa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www.albuga.info/fr/prehistoire/Bara-Bahau/index.html" TargetMode="External"/><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hyperlink" Target="https://www.alltrails.com/de/france/dordogne/le-bugue" TargetMode="External"/><Relationship Id="rId10" Type="http://schemas.openxmlformats.org/officeDocument/2006/relationships/image" Target="media/image4.png"/><Relationship Id="rId19" Type="http://schemas.openxmlformats.org/officeDocument/2006/relationships/hyperlink" Target="https://www.antiquity.ac.uk/projgall/stapert312/"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602</Words>
  <Characters>3796</Characters>
  <Application>Microsoft Office Word</Application>
  <DocSecurity>8</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9</cp:revision>
  <dcterms:created xsi:type="dcterms:W3CDTF">2025-10-24T11:34:00Z</dcterms:created>
  <dcterms:modified xsi:type="dcterms:W3CDTF">2025-12-18T16:37:00Z</dcterms:modified>
</cp:coreProperties>
</file>