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5053D5F0"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9E4620">
        <w:rPr>
          <w:rFonts w:ascii="Palatino Linotype" w:hAnsi="Palatino Linotype"/>
          <w:color w:val="8E7618"/>
          <w:sz w:val="40"/>
          <w:szCs w:val="40"/>
        </w:rPr>
        <w:t>9 Das Museum Fundreich in Thalmässing, Mittelfranken</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3C01FFB5" w14:textId="01405CCA" w:rsidR="009E4620" w:rsidRPr="009E4620" w:rsidRDefault="009E4620" w:rsidP="009E4620">
      <w:pPr>
        <w:jc w:val="both"/>
        <w:rPr>
          <w:rFonts w:ascii="Palatino Linotype" w:eastAsia="Aptos" w:hAnsi="Palatino Linotype" w:cs="Mongolian Baiti"/>
          <w:sz w:val="28"/>
          <w:szCs w:val="28"/>
        </w:rPr>
      </w:pPr>
      <w:r w:rsidRPr="009E4620">
        <w:rPr>
          <w:rFonts w:ascii="Palatino Linotype" w:eastAsia="Aptos" w:hAnsi="Palatino Linotype" w:cs="Mongolian Baiti"/>
          <w:sz w:val="28"/>
          <w:szCs w:val="28"/>
        </w:rPr>
        <w:t xml:space="preserve">… ein kleines modernes Museum, das bedeutende regionale Funde aus der Steinzeit bis ins frühe Mittelalter in anschaulicher und kindgerechter Weise ausstellt. </w:t>
      </w:r>
    </w:p>
    <w:p w14:paraId="3F3E0A42" w14:textId="2162B0D2" w:rsidR="008662CA" w:rsidRDefault="008662CA" w:rsidP="008662CA">
      <w:pPr>
        <w:rPr>
          <w:rFonts w:ascii="Palatino Linotype" w:eastAsia="Aptos" w:hAnsi="Palatino Linotype"/>
          <w:sz w:val="28"/>
          <w:szCs w:val="28"/>
        </w:rPr>
      </w:pPr>
    </w:p>
    <w:p w14:paraId="57C84E23" w14:textId="41246E64" w:rsidR="0014246E" w:rsidRDefault="009E4620" w:rsidP="008662CA">
      <w:pPr>
        <w:rPr>
          <w:rFonts w:ascii="Palatino Linotype" w:eastAsia="Aptos" w:hAnsi="Palatino Linotype"/>
          <w:sz w:val="28"/>
          <w:szCs w:val="28"/>
        </w:rPr>
      </w:pPr>
      <w:r>
        <w:rPr>
          <w:rFonts w:ascii="Palatino Linotype" w:eastAsia="Aptos" w:hAnsi="Palatino Linotype"/>
          <w:sz w:val="28"/>
          <w:szCs w:val="28"/>
        </w:rPr>
        <w:t xml:space="preserve">                                     </w:t>
      </w:r>
      <w:r>
        <w:rPr>
          <w:noProof/>
        </w:rPr>
        <w:drawing>
          <wp:inline distT="0" distB="0" distL="0" distR="0" wp14:anchorId="339A8B88" wp14:editId="5CD86D7A">
            <wp:extent cx="3333750" cy="4847883"/>
            <wp:effectExtent l="0" t="0" r="0" b="0"/>
            <wp:docPr id="1067897793" name="Grafik 1" descr="Ein Bild, das draußen, Gebäude, Himmel,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7793" name="Grafik 1" descr="Ein Bild, das draußen, Gebäude, Himmel, Fenster enthält.&#10;&#10;Automatisch generierte Beschreibung"/>
                    <pic:cNvPicPr/>
                  </pic:nvPicPr>
                  <pic:blipFill>
                    <a:blip r:embed="rId5"/>
                    <a:stretch>
                      <a:fillRect/>
                    </a:stretch>
                  </pic:blipFill>
                  <pic:spPr>
                    <a:xfrm>
                      <a:off x="0" y="0"/>
                      <a:ext cx="3337550" cy="4853409"/>
                    </a:xfrm>
                    <a:prstGeom prst="rect">
                      <a:avLst/>
                    </a:prstGeom>
                  </pic:spPr>
                </pic:pic>
              </a:graphicData>
            </a:graphic>
          </wp:inline>
        </w:drawing>
      </w:r>
    </w:p>
    <w:p w14:paraId="7F3ECFE2" w14:textId="77777777" w:rsidR="00375284" w:rsidRDefault="00375284" w:rsidP="008662CA">
      <w:pPr>
        <w:rPr>
          <w:rFonts w:ascii="Palatino Linotype" w:eastAsia="Aptos" w:hAnsi="Palatino Linotype"/>
          <w:sz w:val="28"/>
          <w:szCs w:val="28"/>
        </w:rPr>
      </w:pPr>
    </w:p>
    <w:p w14:paraId="493452A0" w14:textId="1A3213ED" w:rsidR="00375284" w:rsidRDefault="00375284" w:rsidP="00375284">
      <w:pPr>
        <w:jc w:val="both"/>
        <w:rPr>
          <w:rFonts w:ascii="Palatino Linotype" w:eastAsia="Aptos" w:hAnsi="Palatino Linotype" w:cs="Mongolian Baiti"/>
          <w:sz w:val="28"/>
          <w:szCs w:val="28"/>
        </w:rPr>
      </w:pPr>
      <w:r w:rsidRPr="009E4620">
        <w:rPr>
          <w:rFonts w:ascii="Palatino Linotype" w:eastAsia="Aptos" w:hAnsi="Palatino Linotype" w:cs="Mongolian Baiti"/>
          <w:sz w:val="28"/>
          <w:szCs w:val="28"/>
        </w:rPr>
        <w:lastRenderedPageBreak/>
        <w:t>In einem Rundgang vermitteln Farben die zeitliche Einordnung</w:t>
      </w:r>
      <w:r w:rsidR="009C6FF6">
        <w:rPr>
          <w:rFonts w:ascii="Palatino Linotype" w:eastAsia="Aptos" w:hAnsi="Palatino Linotype" w:cs="Mongolian Baiti"/>
          <w:sz w:val="28"/>
          <w:szCs w:val="28"/>
        </w:rPr>
        <w:t xml:space="preserve"> der Funde </w:t>
      </w:r>
      <w:r w:rsidRPr="009E4620">
        <w:rPr>
          <w:rFonts w:ascii="Palatino Linotype" w:eastAsia="Aptos" w:hAnsi="Palatino Linotype" w:cs="Mongolian Baiti"/>
          <w:sz w:val="28"/>
          <w:szCs w:val="28"/>
        </w:rPr>
        <w:t xml:space="preserve"> und Du kannst gut die Entwicklung von Geräten wie z. B. Sicheln sehen. Interaktive Elemente wie Schubladen mit dem in der Eisenzeit verarbeiteten Bohnerz laden zum (Be)Greifen ein! Eine eigene Kinderebene mit wechselnden thematischen Ausstellungen rundet das Angebot gelungen ab. </w:t>
      </w:r>
    </w:p>
    <w:p w14:paraId="6234C21B" w14:textId="3C8EB14B" w:rsidR="00375284" w:rsidRDefault="00375284" w:rsidP="00375284">
      <w:pPr>
        <w:jc w:val="both"/>
        <w:rPr>
          <w:rFonts w:ascii="Palatino Linotype" w:eastAsia="Aptos" w:hAnsi="Palatino Linotype"/>
          <w:sz w:val="28"/>
          <w:szCs w:val="28"/>
        </w:rPr>
      </w:pPr>
      <w:r>
        <w:rPr>
          <w:noProof/>
        </w:rPr>
        <w:drawing>
          <wp:inline distT="0" distB="0" distL="0" distR="0" wp14:anchorId="395877B1" wp14:editId="1DB7ACE8">
            <wp:extent cx="4986338" cy="6648450"/>
            <wp:effectExtent l="0" t="0" r="5080" b="0"/>
            <wp:docPr id="63803459" name="Grafik 4" descr="Ein Bild, das Text, Geländ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3459" name="Grafik 4" descr="Ein Bild, das Text, Gelände, Kunst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3913" cy="6658551"/>
                    </a:xfrm>
                    <a:prstGeom prst="rect">
                      <a:avLst/>
                    </a:prstGeom>
                    <a:noFill/>
                    <a:ln>
                      <a:noFill/>
                    </a:ln>
                  </pic:spPr>
                </pic:pic>
              </a:graphicData>
            </a:graphic>
          </wp:inline>
        </w:drawing>
      </w:r>
    </w:p>
    <w:p w14:paraId="7F977D58" w14:textId="77777777" w:rsidR="00375284" w:rsidRDefault="00375284" w:rsidP="00375284">
      <w:pPr>
        <w:jc w:val="both"/>
        <w:rPr>
          <w:rFonts w:ascii="Palatino Linotype" w:eastAsia="Aptos" w:hAnsi="Palatino Linotype"/>
          <w:sz w:val="28"/>
          <w:szCs w:val="28"/>
        </w:rPr>
      </w:pPr>
    </w:p>
    <w:p w14:paraId="4134BAB9" w14:textId="77777777" w:rsidR="00375284" w:rsidRDefault="00375284" w:rsidP="008662CA">
      <w:pPr>
        <w:rPr>
          <w:rFonts w:ascii="Palatino Linotype" w:eastAsia="Aptos" w:hAnsi="Palatino Linotype"/>
          <w:sz w:val="28"/>
          <w:szCs w:val="28"/>
        </w:rPr>
      </w:pPr>
    </w:p>
    <w:p w14:paraId="7E7D746D" w14:textId="258608A8" w:rsidR="00E04910" w:rsidRPr="00375284" w:rsidRDefault="00E04910" w:rsidP="00375284">
      <w:pPr>
        <w:rPr>
          <w:rFonts w:ascii="Palatino Linotype" w:eastAsia="Aptos" w:hAnsi="Palatino Linotype"/>
          <w:sz w:val="28"/>
          <w:szCs w:val="28"/>
        </w:rPr>
      </w:pPr>
      <w:r>
        <w:rPr>
          <w:rFonts w:ascii="Palatino Linotype" w:hAnsi="Palatino Linotype"/>
          <w:color w:val="8E7618"/>
          <w:sz w:val="32"/>
          <w:szCs w:val="32"/>
        </w:rPr>
        <w:lastRenderedPageBreak/>
        <w:t>Wie kommst Du hin?</w:t>
      </w:r>
    </w:p>
    <w:p w14:paraId="49C7A2AD" w14:textId="110DAAFB" w:rsidR="0031401B" w:rsidRDefault="009E4620" w:rsidP="008662CA">
      <w:pPr>
        <w:rPr>
          <w:rFonts w:ascii="Palatino Linotype" w:eastAsia="Aptos" w:hAnsi="Palatino Linotype" w:cs="Mongolian Baiti"/>
          <w:i/>
          <w:iCs/>
          <w:color w:val="8E7618"/>
          <w:sz w:val="32"/>
          <w:szCs w:val="32"/>
        </w:rPr>
      </w:pPr>
      <w:hyperlink r:id="rId7" w:history="1">
        <w:r w:rsidRPr="009C6FF6">
          <w:rPr>
            <w:rStyle w:val="Hyperlink"/>
            <w:rFonts w:ascii="Palatino Linotype" w:hAnsi="Palatino Linotype"/>
            <w:color w:val="8E7618"/>
            <w:sz w:val="28"/>
            <w:szCs w:val="28"/>
          </w:rPr>
          <w:t>Hie</w:t>
        </w:r>
        <w:r w:rsidRPr="009C6FF6">
          <w:rPr>
            <w:rStyle w:val="Hyperlink"/>
            <w:rFonts w:ascii="Palatino Linotype" w:hAnsi="Palatino Linotype"/>
            <w:color w:val="8E7618"/>
            <w:sz w:val="28"/>
            <w:szCs w:val="28"/>
          </w:rPr>
          <w:t>r</w:t>
        </w:r>
      </w:hyperlink>
      <w:r w:rsidRPr="009C6FF6">
        <w:rPr>
          <w:rFonts w:ascii="Palatino Linotype" w:hAnsi="Palatino Linotype"/>
          <w:color w:val="8E7618"/>
          <w:sz w:val="28"/>
          <w:szCs w:val="28"/>
        </w:rPr>
        <w:t xml:space="preserve"> </w:t>
      </w:r>
      <w:r>
        <w:rPr>
          <w:rFonts w:ascii="Palatino Linotype" w:hAnsi="Palatino Linotype"/>
          <w:sz w:val="28"/>
          <w:szCs w:val="28"/>
        </w:rPr>
        <w:t xml:space="preserve">findest Du den Standort und kannst </w:t>
      </w:r>
      <w:r w:rsidRPr="009E4620">
        <w:rPr>
          <w:rFonts w:ascii="Palatino Linotype" w:hAnsi="Palatino Linotype"/>
          <w:sz w:val="28"/>
          <w:szCs w:val="28"/>
        </w:rPr>
        <w:t>Dich über die Öffnungszeiten und Eintrittspreise informieren</w:t>
      </w:r>
      <w:r>
        <w:rPr>
          <w:rFonts w:ascii="Palatino Linotype" w:hAnsi="Palatino Linotype"/>
          <w:sz w:val="28"/>
          <w:szCs w:val="28"/>
        </w:rPr>
        <w:t>.</w:t>
      </w:r>
      <w:r w:rsidR="00A54CFA">
        <w:rPr>
          <w:rFonts w:ascii="Palatino Linotype" w:eastAsia="Aptos" w:hAnsi="Palatino Linotype" w:cs="Mongolian Baiti"/>
          <w:i/>
          <w:iCs/>
          <w:color w:val="8E7618"/>
          <w:sz w:val="32"/>
          <w:szCs w:val="32"/>
        </w:rPr>
        <w:t xml:space="preserve">                                     </w:t>
      </w:r>
    </w:p>
    <w:p w14:paraId="0D765383" w14:textId="41D909B7" w:rsidR="009E4620" w:rsidRPr="00F83976" w:rsidRDefault="009E4620" w:rsidP="009E4620">
      <w:pPr>
        <w:rPr>
          <w:rFonts w:ascii="Palatino Linotype" w:eastAsia="Aptos" w:hAnsi="Palatino Linotype" w:cs="Mongolian Baiti"/>
          <w:color w:val="8E7618"/>
          <w:sz w:val="8"/>
          <w:szCs w:val="8"/>
        </w:rPr>
      </w:pPr>
    </w:p>
    <w:p w14:paraId="0F6E81B0" w14:textId="28A31034" w:rsidR="009E4620" w:rsidRDefault="009E4620" w:rsidP="009E4620">
      <w:pPr>
        <w:rPr>
          <w:rFonts w:ascii="Palatino Linotype" w:hAnsi="Palatino Linotype"/>
        </w:rPr>
      </w:pPr>
    </w:p>
    <w:p w14:paraId="1D720027" w14:textId="371E5CB7" w:rsidR="009E4620" w:rsidRPr="00C6201A" w:rsidRDefault="00C6201A"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 xml:space="preserve">Wie </w:t>
      </w:r>
      <w:r w:rsidR="009E4620" w:rsidRPr="00C6201A">
        <w:rPr>
          <w:rFonts w:ascii="Palatino Linotype" w:eastAsia="Aptos" w:hAnsi="Palatino Linotype" w:cs="Mongolian Baiti"/>
          <w:color w:val="8E7618"/>
          <w:sz w:val="32"/>
          <w:szCs w:val="32"/>
        </w:rPr>
        <w:t>entsteht bloß aus diesen komischen Klumpen Eisen?</w:t>
      </w:r>
    </w:p>
    <w:p w14:paraId="397C8906" w14:textId="077C279F" w:rsidR="009E4620" w:rsidRPr="009E4620" w:rsidRDefault="00B046FB" w:rsidP="009E4620">
      <w:pPr>
        <w:rPr>
          <w:rFonts w:ascii="Palatino Linotype" w:eastAsia="Aptos" w:hAnsi="Palatino Linotype" w:cs="Mongolian Baiti"/>
          <w:color w:val="8E7618"/>
          <w:sz w:val="28"/>
          <w:szCs w:val="28"/>
        </w:rPr>
      </w:pPr>
      <w:r w:rsidRPr="00EB413B">
        <w:rPr>
          <w:rFonts w:ascii="Palatino Linotype" w:eastAsia="Aptos" w:hAnsi="Palatino Linotype" w:cs="Mongolian Baiti"/>
          <w:noProof/>
          <w:sz w:val="28"/>
          <w:szCs w:val="28"/>
        </w:rPr>
        <mc:AlternateContent>
          <mc:Choice Requires="wps">
            <w:drawing>
              <wp:anchor distT="0" distB="0" distL="114300" distR="114300" simplePos="0" relativeHeight="251670528" behindDoc="0" locked="0" layoutInCell="1" allowOverlap="1" wp14:anchorId="6BB08D7F" wp14:editId="26C25D39">
                <wp:simplePos x="0" y="0"/>
                <wp:positionH relativeFrom="column">
                  <wp:posOffset>4072255</wp:posOffset>
                </wp:positionH>
                <wp:positionV relativeFrom="paragraph">
                  <wp:posOffset>-360680</wp:posOffset>
                </wp:positionV>
                <wp:extent cx="2379345" cy="567690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567690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639273CE" w:rsidR="00EB413B" w:rsidRPr="006F1600" w:rsidRDefault="00C6201A" w:rsidP="00C6201A">
                            <w:pPr>
                              <w:jc w:val="both"/>
                              <w:rPr>
                                <w:rFonts w:ascii="Palatino Linotype" w:hAnsi="Palatino Linotype" w:cs="Mongolian Baiti"/>
                                <w:color w:val="8E7618"/>
                                <w:sz w:val="18"/>
                                <w:szCs w:val="18"/>
                              </w:rPr>
                            </w:pPr>
                            <w:r>
                              <w:rPr>
                                <w:rFonts w:ascii="Mongolian Baiti" w:hAnsi="Mongolian Baiti" w:cs="Mongolian Baiti"/>
                                <w:color w:val="8E7618"/>
                              </w:rPr>
                              <w:t>Kindgerechtes Museum mit interaktiven Elementen und eindrucksvollen Funden der Stein-, Bronze- und Eisenzeit</w:t>
                            </w:r>
                          </w:p>
                          <w:p w14:paraId="52310804" w14:textId="6A623C5F"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8"/>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C6201A">
                              <w:rPr>
                                <w:rFonts w:ascii="Palatino Linotype" w:hAnsi="Palatino Linotype" w:cs="Mongolian Baiti"/>
                                <w:color w:val="8E7618"/>
                                <w:sz w:val="18"/>
                                <w:szCs w:val="18"/>
                              </w:rPr>
                              <w:t>Oh ja!</w:t>
                            </w:r>
                          </w:p>
                          <w:p w14:paraId="3E0D6D46" w14:textId="55B304E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9"/>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C6201A">
                              <w:rPr>
                                <w:rFonts w:ascii="Palatino Linotype" w:hAnsi="Palatino Linotype" w:cs="Mongolian Baiti"/>
                                <w:color w:val="8E7618"/>
                                <w:sz w:val="18"/>
                                <w:szCs w:val="18"/>
                              </w:rPr>
                              <w:t>Ein Treppenlift sorgt für einen Zugang der ersten Etage</w:t>
                            </w:r>
                          </w:p>
                          <w:p w14:paraId="38F89A57" w14:textId="76D7FF8C" w:rsidR="00C6201A" w:rsidRDefault="00343BFB" w:rsidP="00C6201A">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0"/>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Restaurants am nahen Marktplatz von Thalmässing.</w:t>
                            </w:r>
                          </w:p>
                          <w:p w14:paraId="21D7EEF2" w14:textId="6754BD81" w:rsidR="00EC1EC7" w:rsidRDefault="00EC1EC7" w:rsidP="00C6201A">
                            <w:pPr>
                              <w:jc w:val="both"/>
                              <w:rPr>
                                <w:rFonts w:ascii="Palatino Linotype" w:hAnsi="Palatino Linotype" w:cs="Mongolian Baiti"/>
                                <w:color w:val="8E7618"/>
                                <w:sz w:val="18"/>
                                <w:szCs w:val="18"/>
                              </w:rPr>
                            </w:pPr>
                            <w:r>
                              <w:rPr>
                                <w:noProof/>
                              </w:rPr>
                              <w:drawing>
                                <wp:inline distT="0" distB="0" distL="0" distR="0" wp14:anchorId="5BFAA1E6" wp14:editId="4F794DCE">
                                  <wp:extent cx="365797" cy="347808"/>
                                  <wp:effectExtent l="0" t="0" r="0" b="0"/>
                                  <wp:docPr id="935628835" name="Grafik 1" descr="Ein Bild, das Kreis, Symbol,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28835" name="Grafik 1" descr="Ein Bild, das Kreis, Symbol, Logo, Schrift enthält.&#10;&#10;KI-generierte Inhalte können fehlerhaft sein."/>
                                          <pic:cNvPicPr/>
                                        </pic:nvPicPr>
                                        <pic:blipFill>
                                          <a:blip r:embed="rId11"/>
                                          <a:stretch>
                                            <a:fillRect/>
                                          </a:stretch>
                                        </pic:blipFill>
                                        <pic:spPr>
                                          <a:xfrm>
                                            <a:off x="0" y="0"/>
                                            <a:ext cx="382408" cy="363602"/>
                                          </a:xfrm>
                                          <a:prstGeom prst="rect">
                                            <a:avLst/>
                                          </a:prstGeom>
                                        </pic:spPr>
                                      </pic:pic>
                                    </a:graphicData>
                                  </a:graphic>
                                </wp:inline>
                              </w:drawing>
                            </w:r>
                            <w:r>
                              <w:rPr>
                                <w:rFonts w:ascii="Palatino Linotype" w:hAnsi="Palatino Linotype" w:cs="Mongolian Baiti"/>
                                <w:color w:val="8E7618"/>
                                <w:sz w:val="18"/>
                                <w:szCs w:val="18"/>
                              </w:rPr>
                              <w:t xml:space="preserve">  Es gibt besondere Kinderaktionen im Museum.</w:t>
                            </w:r>
                          </w:p>
                          <w:p w14:paraId="2425FEE2" w14:textId="3445DA64" w:rsidR="00EB413B" w:rsidRPr="006F1600" w:rsidRDefault="00EB413B" w:rsidP="00EB413B">
                            <w:pPr>
                              <w:jc w:val="both"/>
                              <w:rPr>
                                <w:rFonts w:ascii="Palatino Linotype" w:hAnsi="Palatino Linotype" w:cs="Mongolian Baiti"/>
                                <w:color w:val="8E7618"/>
                                <w:sz w:val="18"/>
                                <w:szCs w:val="18"/>
                              </w:rPr>
                            </w:pPr>
                          </w:p>
                          <w:p w14:paraId="4F3655AC" w14:textId="4418BF37" w:rsidR="00343BF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Es gibt einen </w:t>
                            </w:r>
                            <w:r w:rsidR="00C6201A">
                              <w:rPr>
                                <w:rFonts w:ascii="Palatino Linotype" w:hAnsi="Palatino Linotype" w:cs="Mongolian Baiti"/>
                                <w:color w:val="8E7618"/>
                                <w:sz w:val="18"/>
                                <w:szCs w:val="18"/>
                              </w:rPr>
                              <w:t xml:space="preserve">Übernachtungsplatz am Dorfrand, informier </w:t>
                            </w:r>
                            <w:r w:rsidR="00C6201A" w:rsidRPr="00C6201A">
                              <w:rPr>
                                <w:rFonts w:ascii="Palatino Linotype" w:hAnsi="Palatino Linotype" w:cs="Mongolian Baiti"/>
                                <w:color w:val="8E7618"/>
                                <w:sz w:val="18"/>
                                <w:szCs w:val="18"/>
                              </w:rPr>
                              <w:t xml:space="preserve">Dich </w:t>
                            </w:r>
                            <w:hyperlink r:id="rId13" w:history="1">
                              <w:r w:rsidR="00C6201A" w:rsidRPr="00C6201A">
                                <w:rPr>
                                  <w:rStyle w:val="Hyperlink"/>
                                  <w:rFonts w:ascii="Palatino Linotype" w:hAnsi="Palatino Linotype" w:cs="Mongolian Baiti"/>
                                  <w:color w:val="8E7618"/>
                                  <w:sz w:val="18"/>
                                  <w:szCs w:val="18"/>
                                </w:rPr>
                                <w:t>hier</w:t>
                              </w:r>
                            </w:hyperlink>
                          </w:p>
                          <w:p w14:paraId="65794BFA" w14:textId="77777777" w:rsidR="00B046FB" w:rsidRDefault="0031401B" w:rsidP="00B046FB">
                            <w:pPr>
                              <w:jc w:val="both"/>
                              <w:rPr>
                                <w:rFonts w:ascii="Palatino Linotype" w:hAnsi="Palatino Linotype" w:cs="Mongolian Baiti"/>
                                <w:color w:val="8E7618"/>
                                <w:sz w:val="18"/>
                                <w:szCs w:val="18"/>
                              </w:rPr>
                            </w:pPr>
                            <w:r>
                              <w:rPr>
                                <w:noProof/>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4"/>
                                          <a:stretch>
                                            <a:fillRect/>
                                          </a:stretch>
                                        </pic:blipFill>
                                        <pic:spPr>
                                          <a:xfrm>
                                            <a:off x="0" y="0"/>
                                            <a:ext cx="427631" cy="403195"/>
                                          </a:xfrm>
                                          <a:prstGeom prst="rect">
                                            <a:avLst/>
                                          </a:prstGeom>
                                        </pic:spPr>
                                      </pic:pic>
                                    </a:graphicData>
                                  </a:graphic>
                                </wp:inline>
                              </w:drawing>
                            </w:r>
                            <w:r>
                              <w:rPr>
                                <w:rFonts w:ascii="Palatino Linotype" w:hAnsi="Palatino Linotype" w:cs="Mongolian Baiti"/>
                                <w:color w:val="8E7618"/>
                                <w:sz w:val="18"/>
                                <w:szCs w:val="18"/>
                              </w:rPr>
                              <w:t xml:space="preserve"> </w:t>
                            </w:r>
                            <w:r w:rsidR="00B046FB" w:rsidRPr="009A35C6">
                              <w:rPr>
                                <w:rFonts w:ascii="Palatino Linotype" w:hAnsi="Palatino Linotype" w:cs="Mongolian Baiti"/>
                                <w:color w:val="8E7618"/>
                                <w:sz w:val="18"/>
                                <w:szCs w:val="18"/>
                              </w:rPr>
                              <w:t xml:space="preserve">Wenn Du noch Puste hast </w:t>
                            </w:r>
                            <w:r w:rsidR="00B046FB">
                              <w:rPr>
                                <w:rFonts w:ascii="Palatino Linotype" w:hAnsi="Palatino Linotype" w:cs="Mongolian Baiti"/>
                                <w:color w:val="8E7618"/>
                                <w:sz w:val="18"/>
                                <w:szCs w:val="18"/>
                              </w:rPr>
                              <w:t>…</w:t>
                            </w:r>
                          </w:p>
                          <w:p w14:paraId="7964A54F" w14:textId="11B845FE" w:rsidR="00B046FB" w:rsidRPr="009A35C6" w:rsidRDefault="00B046FB" w:rsidP="00B046FB">
                            <w:pPr>
                              <w:rPr>
                                <w:rFonts w:ascii="Palatino Linotype" w:hAnsi="Palatino Linotype" w:cs="Mongolian Baiti"/>
                                <w:color w:val="8E7618"/>
                                <w:sz w:val="18"/>
                                <w:szCs w:val="18"/>
                              </w:rPr>
                            </w:pPr>
                            <w:r>
                              <w:rPr>
                                <w:rFonts w:ascii="Palatino Linotype" w:hAnsi="Palatino Linotype" w:cs="Mongolian Baiti"/>
                                <w:color w:val="8E7618"/>
                                <w:sz w:val="18"/>
                                <w:szCs w:val="18"/>
                              </w:rPr>
                              <w:t>… kannst Du auf den Wanderwegen „Vorgeschichte“ und ‚“Kelten“ über die reizvollen Jurahöhen mit vorgeschichtlichen Siedlungen und Grabfeldern bis hin zum Geschichtsdorf Landersdorf (Trip 8) wandern</w:t>
                            </w:r>
                          </w:p>
                          <w:p w14:paraId="207FED1A" w14:textId="2526D2B1" w:rsidR="0031401B" w:rsidRDefault="0031401B" w:rsidP="00EB413B">
                            <w:pPr>
                              <w:jc w:val="both"/>
                              <w:rPr>
                                <w:rFonts w:ascii="Palatino Linotype" w:hAnsi="Palatino Linotype" w:cs="Mongolian Baiti"/>
                                <w:color w:val="8E7618"/>
                                <w:sz w:val="18"/>
                                <w:szCs w:val="18"/>
                              </w:rPr>
                            </w:pPr>
                          </w:p>
                          <w:p w14:paraId="3384D0CB" w14:textId="77777777" w:rsidR="0031401B" w:rsidRPr="006F1600" w:rsidRDefault="0031401B" w:rsidP="00EB413B">
                            <w:pPr>
                              <w:jc w:val="both"/>
                              <w:rPr>
                                <w:rFonts w:ascii="Palatino Linotype" w:hAnsi="Palatino Linotype" w:cs="Mongolian Baiti"/>
                                <w:color w:val="8E761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0.65pt;margin-top:-28.4pt;width:187.35pt;height:4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" fillcolor="#f5f5dc" strokecolor="#042433" strokeweight=".25pt">
                <v:textbox>
                  <w:txbxContent>
                    <w:p w14:paraId="7081E7CE" w14:textId="2F7BF753" w:rsidR="00EB413B" w:rsidRPr="006F1600"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01B1BFE" w14:textId="639273CE" w:rsidR="00EB413B" w:rsidRPr="006F1600" w:rsidRDefault="00C6201A" w:rsidP="00C6201A">
                      <w:pPr>
                        <w:jc w:val="both"/>
                        <w:rPr>
                          <w:rFonts w:ascii="Palatino Linotype" w:hAnsi="Palatino Linotype" w:cs="Mongolian Baiti"/>
                          <w:color w:val="8E7618"/>
                          <w:sz w:val="18"/>
                          <w:szCs w:val="18"/>
                        </w:rPr>
                      </w:pPr>
                      <w:r>
                        <w:rPr>
                          <w:rFonts w:ascii="Mongolian Baiti" w:hAnsi="Mongolian Baiti" w:cs="Mongolian Baiti"/>
                          <w:color w:val="8E7618"/>
                        </w:rPr>
                        <w:t>Kindgerechtes Museum mit interaktiven Elementen und eindrucksvollen Funden der Stein-, Bronze- und Eisenzeit</w:t>
                      </w:r>
                    </w:p>
                    <w:p w14:paraId="52310804" w14:textId="6A623C5F"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8"/>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C6201A">
                        <w:rPr>
                          <w:rFonts w:ascii="Palatino Linotype" w:hAnsi="Palatino Linotype" w:cs="Mongolian Baiti"/>
                          <w:color w:val="8E7618"/>
                          <w:sz w:val="18"/>
                          <w:szCs w:val="18"/>
                        </w:rPr>
                        <w:t>Oh ja!</w:t>
                      </w:r>
                    </w:p>
                    <w:p w14:paraId="3E0D6D46" w14:textId="55B304E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9"/>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C6201A">
                        <w:rPr>
                          <w:rFonts w:ascii="Palatino Linotype" w:hAnsi="Palatino Linotype" w:cs="Mongolian Baiti"/>
                          <w:color w:val="8E7618"/>
                          <w:sz w:val="18"/>
                          <w:szCs w:val="18"/>
                        </w:rPr>
                        <w:t>Ein Treppenlift sorgt für einen Zugang der ersten Etage</w:t>
                      </w:r>
                    </w:p>
                    <w:p w14:paraId="38F89A57" w14:textId="76D7FF8C" w:rsidR="00C6201A" w:rsidRDefault="00343BFB" w:rsidP="00C6201A">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0"/>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Restaurants am nahen Marktplatz von Thalmässing.</w:t>
                      </w:r>
                    </w:p>
                    <w:p w14:paraId="21D7EEF2" w14:textId="6754BD81" w:rsidR="00EC1EC7" w:rsidRDefault="00EC1EC7" w:rsidP="00C6201A">
                      <w:pPr>
                        <w:jc w:val="both"/>
                        <w:rPr>
                          <w:rFonts w:ascii="Palatino Linotype" w:hAnsi="Palatino Linotype" w:cs="Mongolian Baiti"/>
                          <w:color w:val="8E7618"/>
                          <w:sz w:val="18"/>
                          <w:szCs w:val="18"/>
                        </w:rPr>
                      </w:pPr>
                      <w:r>
                        <w:rPr>
                          <w:noProof/>
                        </w:rPr>
                        <w:drawing>
                          <wp:inline distT="0" distB="0" distL="0" distR="0" wp14:anchorId="5BFAA1E6" wp14:editId="4F794DCE">
                            <wp:extent cx="365797" cy="347808"/>
                            <wp:effectExtent l="0" t="0" r="0" b="0"/>
                            <wp:docPr id="935628835" name="Grafik 1" descr="Ein Bild, das Kreis, Symbol,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28835" name="Grafik 1" descr="Ein Bild, das Kreis, Symbol, Logo, Schrift enthält.&#10;&#10;KI-generierte Inhalte können fehlerhaft sein."/>
                                    <pic:cNvPicPr/>
                                  </pic:nvPicPr>
                                  <pic:blipFill>
                                    <a:blip r:embed="rId11"/>
                                    <a:stretch>
                                      <a:fillRect/>
                                    </a:stretch>
                                  </pic:blipFill>
                                  <pic:spPr>
                                    <a:xfrm>
                                      <a:off x="0" y="0"/>
                                      <a:ext cx="382408" cy="363602"/>
                                    </a:xfrm>
                                    <a:prstGeom prst="rect">
                                      <a:avLst/>
                                    </a:prstGeom>
                                  </pic:spPr>
                                </pic:pic>
                              </a:graphicData>
                            </a:graphic>
                          </wp:inline>
                        </w:drawing>
                      </w:r>
                      <w:r>
                        <w:rPr>
                          <w:rFonts w:ascii="Palatino Linotype" w:hAnsi="Palatino Linotype" w:cs="Mongolian Baiti"/>
                          <w:color w:val="8E7618"/>
                          <w:sz w:val="18"/>
                          <w:szCs w:val="18"/>
                        </w:rPr>
                        <w:t xml:space="preserve">  Es gibt besondere Kinderaktionen im Museum.</w:t>
                      </w:r>
                    </w:p>
                    <w:p w14:paraId="2425FEE2" w14:textId="3445DA64" w:rsidR="00EB413B" w:rsidRPr="006F1600" w:rsidRDefault="00EB413B" w:rsidP="00EB413B">
                      <w:pPr>
                        <w:jc w:val="both"/>
                        <w:rPr>
                          <w:rFonts w:ascii="Palatino Linotype" w:hAnsi="Palatino Linotype" w:cs="Mongolian Baiti"/>
                          <w:color w:val="8E7618"/>
                          <w:sz w:val="18"/>
                          <w:szCs w:val="18"/>
                        </w:rPr>
                      </w:pPr>
                    </w:p>
                    <w:p w14:paraId="4F3655AC" w14:textId="4418BF37" w:rsidR="00343BFB"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Es gibt einen </w:t>
                      </w:r>
                      <w:r w:rsidR="00C6201A">
                        <w:rPr>
                          <w:rFonts w:ascii="Palatino Linotype" w:hAnsi="Palatino Linotype" w:cs="Mongolian Baiti"/>
                          <w:color w:val="8E7618"/>
                          <w:sz w:val="18"/>
                          <w:szCs w:val="18"/>
                        </w:rPr>
                        <w:t xml:space="preserve">Übernachtungsplatz am Dorfrand, informier </w:t>
                      </w:r>
                      <w:r w:rsidR="00C6201A" w:rsidRPr="00C6201A">
                        <w:rPr>
                          <w:rFonts w:ascii="Palatino Linotype" w:hAnsi="Palatino Linotype" w:cs="Mongolian Baiti"/>
                          <w:color w:val="8E7618"/>
                          <w:sz w:val="18"/>
                          <w:szCs w:val="18"/>
                        </w:rPr>
                        <w:t xml:space="preserve">Dich </w:t>
                      </w:r>
                      <w:hyperlink r:id="rId15" w:history="1">
                        <w:r w:rsidR="00C6201A" w:rsidRPr="00C6201A">
                          <w:rPr>
                            <w:rStyle w:val="Hyperlink"/>
                            <w:rFonts w:ascii="Palatino Linotype" w:hAnsi="Palatino Linotype" w:cs="Mongolian Baiti"/>
                            <w:color w:val="8E7618"/>
                            <w:sz w:val="18"/>
                            <w:szCs w:val="18"/>
                          </w:rPr>
                          <w:t>hier</w:t>
                        </w:r>
                      </w:hyperlink>
                    </w:p>
                    <w:p w14:paraId="65794BFA" w14:textId="77777777" w:rsidR="00B046FB" w:rsidRDefault="0031401B" w:rsidP="00B046FB">
                      <w:pPr>
                        <w:jc w:val="both"/>
                        <w:rPr>
                          <w:rFonts w:ascii="Palatino Linotype" w:hAnsi="Palatino Linotype" w:cs="Mongolian Baiti"/>
                          <w:color w:val="8E7618"/>
                          <w:sz w:val="18"/>
                          <w:szCs w:val="18"/>
                        </w:rPr>
                      </w:pPr>
                      <w:r>
                        <w:rPr>
                          <w:noProof/>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4"/>
                                    <a:stretch>
                                      <a:fillRect/>
                                    </a:stretch>
                                  </pic:blipFill>
                                  <pic:spPr>
                                    <a:xfrm>
                                      <a:off x="0" y="0"/>
                                      <a:ext cx="427631" cy="403195"/>
                                    </a:xfrm>
                                    <a:prstGeom prst="rect">
                                      <a:avLst/>
                                    </a:prstGeom>
                                  </pic:spPr>
                                </pic:pic>
                              </a:graphicData>
                            </a:graphic>
                          </wp:inline>
                        </w:drawing>
                      </w:r>
                      <w:r>
                        <w:rPr>
                          <w:rFonts w:ascii="Palatino Linotype" w:hAnsi="Palatino Linotype" w:cs="Mongolian Baiti"/>
                          <w:color w:val="8E7618"/>
                          <w:sz w:val="18"/>
                          <w:szCs w:val="18"/>
                        </w:rPr>
                        <w:t xml:space="preserve"> </w:t>
                      </w:r>
                      <w:r w:rsidR="00B046FB" w:rsidRPr="009A35C6">
                        <w:rPr>
                          <w:rFonts w:ascii="Palatino Linotype" w:hAnsi="Palatino Linotype" w:cs="Mongolian Baiti"/>
                          <w:color w:val="8E7618"/>
                          <w:sz w:val="18"/>
                          <w:szCs w:val="18"/>
                        </w:rPr>
                        <w:t xml:space="preserve">Wenn Du noch Puste hast </w:t>
                      </w:r>
                      <w:r w:rsidR="00B046FB">
                        <w:rPr>
                          <w:rFonts w:ascii="Palatino Linotype" w:hAnsi="Palatino Linotype" w:cs="Mongolian Baiti"/>
                          <w:color w:val="8E7618"/>
                          <w:sz w:val="18"/>
                          <w:szCs w:val="18"/>
                        </w:rPr>
                        <w:t>…</w:t>
                      </w:r>
                    </w:p>
                    <w:p w14:paraId="7964A54F" w14:textId="11B845FE" w:rsidR="00B046FB" w:rsidRPr="009A35C6" w:rsidRDefault="00B046FB" w:rsidP="00B046FB">
                      <w:pPr>
                        <w:rPr>
                          <w:rFonts w:ascii="Palatino Linotype" w:hAnsi="Palatino Linotype" w:cs="Mongolian Baiti"/>
                          <w:color w:val="8E7618"/>
                          <w:sz w:val="18"/>
                          <w:szCs w:val="18"/>
                        </w:rPr>
                      </w:pPr>
                      <w:r>
                        <w:rPr>
                          <w:rFonts w:ascii="Palatino Linotype" w:hAnsi="Palatino Linotype" w:cs="Mongolian Baiti"/>
                          <w:color w:val="8E7618"/>
                          <w:sz w:val="18"/>
                          <w:szCs w:val="18"/>
                        </w:rPr>
                        <w:t>… kannst Du auf den Wanderwegen „Vorgeschichte“ und ‚“Kelten“ über die reizvollen Jurahöhen mit vorgeschichtlichen Siedlungen und Grabfeldern bis hin zum Geschichtsdorf Landersdorf (Trip 8) wandern</w:t>
                      </w:r>
                    </w:p>
                    <w:p w14:paraId="207FED1A" w14:textId="2526D2B1" w:rsidR="0031401B" w:rsidRDefault="0031401B" w:rsidP="00EB413B">
                      <w:pPr>
                        <w:jc w:val="both"/>
                        <w:rPr>
                          <w:rFonts w:ascii="Palatino Linotype" w:hAnsi="Palatino Linotype" w:cs="Mongolian Baiti"/>
                          <w:color w:val="8E7618"/>
                          <w:sz w:val="18"/>
                          <w:szCs w:val="18"/>
                        </w:rPr>
                      </w:pPr>
                    </w:p>
                    <w:p w14:paraId="3384D0CB" w14:textId="77777777" w:rsidR="0031401B" w:rsidRPr="006F1600" w:rsidRDefault="0031401B" w:rsidP="00EB413B">
                      <w:pPr>
                        <w:jc w:val="both"/>
                        <w:rPr>
                          <w:rFonts w:ascii="Palatino Linotype" w:hAnsi="Palatino Linotype" w:cs="Mongolian Baiti"/>
                          <w:color w:val="8E7618"/>
                          <w:sz w:val="18"/>
                          <w:szCs w:val="18"/>
                        </w:rPr>
                      </w:pPr>
                    </w:p>
                  </w:txbxContent>
                </v:textbox>
                <w10:wrap type="through"/>
              </v:rect>
            </w:pict>
          </mc:Fallback>
        </mc:AlternateContent>
      </w:r>
      <w:r w:rsidR="009E4620" w:rsidRPr="009E4620">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ca. 600 v. Chr. war: </w:t>
      </w:r>
    </w:p>
    <w:p w14:paraId="79A16F23" w14:textId="2F4865F5" w:rsidR="009E4620" w:rsidRDefault="009E4620" w:rsidP="00B046FB">
      <w:pPr>
        <w:jc w:val="both"/>
        <w:rPr>
          <w:rFonts w:ascii="Palatino Linotype" w:eastAsia="Aptos" w:hAnsi="Palatino Linotype" w:cs="Mongolian Baiti"/>
          <w:sz w:val="28"/>
          <w:szCs w:val="28"/>
        </w:rPr>
      </w:pPr>
      <w:r w:rsidRPr="009E4620">
        <w:rPr>
          <w:rFonts w:ascii="Palatino Linotype" w:eastAsia="Aptos" w:hAnsi="Palatino Linotype" w:cs="Mongolian Baiti"/>
          <w:sz w:val="28"/>
          <w:szCs w:val="28"/>
        </w:rPr>
        <w:t xml:space="preserve">Du lebst in einem kleinen Dorf in einem einfachen Haus und gehst jeden Morgen auf den Hang einer kleinen Anhöhe. In Deiner Gegend findet man sehr leicht Eisenerz und Du lernst, wie aus den großen Brocken und kleinen Bohnerzknollen das graue Eisen geschmolzen wird. Eisen ist sehr wertvoll und die vornehmen Leute aus der Siedlung auf dem Berg sind durch den Handel mit Eisen recht reich geworden. Heute wirst Du dabei helfen, einen neuen hohen Ofen aus Lehm zu bauen. In dem schmelzt </w:t>
      </w:r>
      <w:r w:rsidR="00C6201A">
        <w:rPr>
          <w:rFonts w:ascii="Palatino Linotype" w:eastAsia="Aptos" w:hAnsi="Palatino Linotype" w:cs="Mongolian Baiti"/>
          <w:sz w:val="28"/>
          <w:szCs w:val="28"/>
        </w:rPr>
        <w:t>i</w:t>
      </w:r>
      <w:r w:rsidRPr="009E4620">
        <w:rPr>
          <w:rFonts w:ascii="Palatino Linotype" w:eastAsia="Aptos" w:hAnsi="Palatino Linotype" w:cs="Mongolian Baiti"/>
          <w:sz w:val="28"/>
          <w:szCs w:val="28"/>
        </w:rPr>
        <w:t xml:space="preserve">hr dann die Erzstücke. Viel Holz ist zum Aushärten des feuchten Lehms und zum Anfeuern der Öfen nötig - schon ein ganzer Teil der nahen Wälder ist dafür abgeholzt worden und damit auch die Rehe verschwunden, die </w:t>
      </w:r>
      <w:r w:rsidR="00C6201A">
        <w:rPr>
          <w:rFonts w:ascii="Palatino Linotype" w:eastAsia="Aptos" w:hAnsi="Palatino Linotype" w:cs="Mongolian Baiti"/>
          <w:sz w:val="28"/>
          <w:szCs w:val="28"/>
        </w:rPr>
        <w:t>i</w:t>
      </w:r>
      <w:r w:rsidRPr="009E4620">
        <w:rPr>
          <w:rFonts w:ascii="Palatino Linotype" w:eastAsia="Aptos" w:hAnsi="Palatino Linotype" w:cs="Mongolian Baiti"/>
          <w:sz w:val="28"/>
          <w:szCs w:val="28"/>
        </w:rPr>
        <w:t xml:space="preserve">hr ab und zu noch gejagt habt. Euer Ofen braucht keinen Blasebalg, um durch die Luftzufuhr das Feuer zu unterhalten und die hohen Temperaturen zu erzeugen, die für das Schmelzen nötig sind. Nein, </w:t>
      </w:r>
      <w:r w:rsidR="00C6201A">
        <w:rPr>
          <w:rFonts w:ascii="Palatino Linotype" w:eastAsia="Aptos" w:hAnsi="Palatino Linotype" w:cs="Mongolian Baiti"/>
          <w:sz w:val="28"/>
          <w:szCs w:val="28"/>
        </w:rPr>
        <w:t>i</w:t>
      </w:r>
      <w:r w:rsidRPr="009E4620">
        <w:rPr>
          <w:rFonts w:ascii="Palatino Linotype" w:eastAsia="Aptos" w:hAnsi="Palatino Linotype" w:cs="Mongolian Baiti"/>
          <w:sz w:val="28"/>
          <w:szCs w:val="28"/>
        </w:rPr>
        <w:t xml:space="preserve">hr nutzt dazu die Luft aus, die aus dem Tal den Berghang hinauf steigt und leitet sie durch ein Rohr in </w:t>
      </w:r>
      <w:r w:rsidR="00C6201A">
        <w:rPr>
          <w:rFonts w:ascii="Palatino Linotype" w:eastAsia="Aptos" w:hAnsi="Palatino Linotype" w:cs="Mongolian Baiti"/>
          <w:sz w:val="28"/>
          <w:szCs w:val="28"/>
        </w:rPr>
        <w:t>E</w:t>
      </w:r>
      <w:r w:rsidRPr="009E4620">
        <w:rPr>
          <w:rFonts w:ascii="Palatino Linotype" w:eastAsia="Aptos" w:hAnsi="Palatino Linotype" w:cs="Mongolian Baiti"/>
          <w:sz w:val="28"/>
          <w:szCs w:val="28"/>
        </w:rPr>
        <w:t xml:space="preserve">uren Ofen. Sehr clever, denn das spart </w:t>
      </w:r>
      <w:r w:rsidR="00C6201A">
        <w:rPr>
          <w:rFonts w:ascii="Palatino Linotype" w:eastAsia="Aptos" w:hAnsi="Palatino Linotype" w:cs="Mongolian Baiti"/>
          <w:sz w:val="28"/>
          <w:szCs w:val="28"/>
        </w:rPr>
        <w:t>e</w:t>
      </w:r>
      <w:r w:rsidRPr="009E4620">
        <w:rPr>
          <w:rFonts w:ascii="Palatino Linotype" w:eastAsia="Aptos" w:hAnsi="Palatino Linotype" w:cs="Mongolian Baiti"/>
          <w:sz w:val="28"/>
          <w:szCs w:val="28"/>
        </w:rPr>
        <w:t xml:space="preserve">uch einige Muskelarbeit am Blasebalg. In den fertigen Ofen werdet ihr abwechselnd Holzkohle und Erzbrocken schichten, die durch die sehr </w:t>
      </w:r>
      <w:r w:rsidRPr="009E4620">
        <w:rPr>
          <w:rFonts w:ascii="Palatino Linotype" w:eastAsia="Aptos" w:hAnsi="Palatino Linotype" w:cs="Mongolian Baiti"/>
          <w:sz w:val="28"/>
          <w:szCs w:val="28"/>
        </w:rPr>
        <w:lastRenderedPageBreak/>
        <w:t>hohen Temperaturen langsam schmelzen werden. Du bist immer wieder fasziniert, wenn während des Schmelzens die flüssige, glühende Schlacke aus dem Ofen in eine kleine Grube neben dem Ofen läuft. Die sieht schön aus, ist aber unbrauchbar. Ihr habt es auf die etwas härteren Eisenbrocken abgesehen, die schwerer als die Schlacke sind und auf den Boden des Ofens sinken. Nach dem Öffnen des Ofens werden sie noch heiß und glühend mit Hämmern beschlagen, damit die wenigen Schlacke- und Holzkohlenreste aus ihnen entfernt werden und auch die Luftlöcher in den Brocken verschwinden. Anschließend formt ihr das Roheisen zu Waffen, Werkzeugen oder Barren, die weit gehandelt werden. Eine harte Arbeit, aber Du bist froh, dass Du ein so angesehenes Handwerk lernen kannst …</w:t>
      </w:r>
    </w:p>
    <w:p w14:paraId="491F8D4D" w14:textId="77777777" w:rsidR="00375284" w:rsidRPr="009E4620" w:rsidRDefault="00375284" w:rsidP="00B046FB">
      <w:pPr>
        <w:jc w:val="both"/>
        <w:rPr>
          <w:rFonts w:ascii="Palatino Linotype" w:eastAsia="Aptos" w:hAnsi="Palatino Linotype" w:cs="Mongolian Baiti"/>
          <w:sz w:val="28"/>
          <w:szCs w:val="28"/>
        </w:rPr>
      </w:pPr>
    </w:p>
    <w:p w14:paraId="176647FB" w14:textId="5FBAAE91" w:rsidR="008662CA" w:rsidRDefault="00375284" w:rsidP="008662CA">
      <w:pPr>
        <w:rPr>
          <w:rFonts w:ascii="Palatino Linotype" w:eastAsia="Aptos" w:hAnsi="Palatino Linotype" w:cs="Mongolian Baiti"/>
          <w:i/>
          <w:iCs/>
          <w:color w:val="8E7618"/>
          <w:sz w:val="32"/>
          <w:szCs w:val="32"/>
        </w:rPr>
      </w:pPr>
      <w:r>
        <w:rPr>
          <w:noProof/>
        </w:rPr>
        <w:drawing>
          <wp:inline distT="0" distB="0" distL="0" distR="0" wp14:anchorId="248BB797" wp14:editId="71B09100">
            <wp:extent cx="3409950" cy="4546600"/>
            <wp:effectExtent l="0" t="0" r="0" b="6350"/>
            <wp:docPr id="1332381836" name="Grafik 3" descr="Ein Bild, das G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81836" name="Grafik 3" descr="Ein Bild, das Gas, Im Haus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4546600"/>
                    </a:xfrm>
                    <a:prstGeom prst="rect">
                      <a:avLst/>
                    </a:prstGeom>
                    <a:noFill/>
                    <a:ln>
                      <a:noFill/>
                    </a:ln>
                  </pic:spPr>
                </pic:pic>
              </a:graphicData>
            </a:graphic>
          </wp:inline>
        </w:drawing>
      </w:r>
    </w:p>
    <w:p w14:paraId="5939C952" w14:textId="7C822CCE" w:rsidR="00375284" w:rsidRPr="00375284" w:rsidRDefault="00375284" w:rsidP="008662CA">
      <w:pPr>
        <w:rPr>
          <w:rFonts w:ascii="Palatino Linotype" w:eastAsia="Aptos" w:hAnsi="Palatino Linotype" w:cs="Mongolian Baiti"/>
          <w:sz w:val="24"/>
          <w:szCs w:val="24"/>
        </w:rPr>
      </w:pPr>
      <w:r w:rsidRPr="00375284">
        <w:rPr>
          <w:rFonts w:ascii="Palatino Linotype" w:eastAsia="Aptos" w:hAnsi="Palatino Linotype" w:cs="Mongolian Baiti"/>
          <w:sz w:val="24"/>
          <w:szCs w:val="24"/>
        </w:rPr>
        <w:t>Tastschublade mit Bohnerz im Museum</w:t>
      </w:r>
    </w:p>
    <w:p w14:paraId="20C586F6" w14:textId="77777777" w:rsidR="00375284" w:rsidRDefault="00375284" w:rsidP="00423FF0">
      <w:pPr>
        <w:jc w:val="both"/>
        <w:rPr>
          <w:rFonts w:ascii="Palatino Linotype" w:eastAsia="Aptos" w:hAnsi="Palatino Linotype" w:cs="Mongolian Baiti"/>
          <w:color w:val="8E7618"/>
          <w:sz w:val="32"/>
          <w:szCs w:val="32"/>
        </w:rPr>
      </w:pPr>
    </w:p>
    <w:p w14:paraId="636CD54A" w14:textId="77777777" w:rsidR="00375284" w:rsidRDefault="00375284" w:rsidP="00423FF0">
      <w:pPr>
        <w:jc w:val="both"/>
        <w:rPr>
          <w:rFonts w:ascii="Palatino Linotype" w:eastAsia="Aptos" w:hAnsi="Palatino Linotype" w:cs="Mongolian Baiti"/>
          <w:color w:val="8E7618"/>
          <w:sz w:val="32"/>
          <w:szCs w:val="32"/>
        </w:rPr>
      </w:pPr>
    </w:p>
    <w:p w14:paraId="25958DE8" w14:textId="54D751E0" w:rsid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3482CBDB" w14:textId="3A21ED37" w:rsidR="008662CA" w:rsidRPr="00BA1C17" w:rsidRDefault="00D44957" w:rsidP="00BA1C17">
      <w:pPr>
        <w:jc w:val="both"/>
        <w:rPr>
          <w:rFonts w:cstheme="minorHAnsi"/>
          <w:sz w:val="28"/>
          <w:szCs w:val="28"/>
        </w:rPr>
      </w:pPr>
      <w:r>
        <w:rPr>
          <w:rFonts w:ascii="Palatino Linotype" w:eastAsia="Aptos" w:hAnsi="Palatino Linotype" w:cs="Mongolian Baiti"/>
          <w:sz w:val="28"/>
          <w:szCs w:val="28"/>
        </w:rPr>
        <w:t xml:space="preserve">Warum </w:t>
      </w:r>
      <w:r w:rsidR="00B046FB">
        <w:rPr>
          <w:rFonts w:ascii="Palatino Linotype" w:eastAsia="Aptos" w:hAnsi="Palatino Linotype" w:cs="Mongolian Baiti"/>
          <w:sz w:val="28"/>
          <w:szCs w:val="28"/>
        </w:rPr>
        <w:t xml:space="preserve">finden Archäologen keine vollständigen Rennöfen aus der Eisenzeit? Sieh Dir dazu die </w:t>
      </w:r>
      <w:hyperlink r:id="rId17" w:history="1">
        <w:r w:rsidR="00B046FB" w:rsidRPr="00B046FB">
          <w:rPr>
            <w:rStyle w:val="Hyperlink"/>
            <w:rFonts w:ascii="Palatino Linotype" w:eastAsia="Aptos" w:hAnsi="Palatino Linotype" w:cs="Mongolian Baiti"/>
            <w:color w:val="8E7618"/>
            <w:sz w:val="28"/>
            <w:szCs w:val="28"/>
          </w:rPr>
          <w:t>Sachgeschichte</w:t>
        </w:r>
      </w:hyperlink>
      <w:r w:rsidR="00B046FB">
        <w:rPr>
          <w:rFonts w:ascii="Palatino Linotype" w:eastAsia="Aptos" w:hAnsi="Palatino Linotype" w:cs="Mongolian Baiti"/>
          <w:sz w:val="28"/>
          <w:szCs w:val="28"/>
        </w:rPr>
        <w:t xml:space="preserve"> „Eisengewinnung“ an oder frag im Museum nach</w:t>
      </w:r>
      <w:r w:rsidR="00412EF8">
        <w:rPr>
          <w:rFonts w:ascii="Palatino Linotype" w:eastAsia="Aptos" w:hAnsi="Palatino Linotype" w:cs="Mongolian Baiti"/>
          <w:sz w:val="28"/>
          <w:szCs w:val="28"/>
        </w:rPr>
        <w:t>!</w:t>
      </w: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1B83B507" w14:textId="71EDEFB0" w:rsidR="00B046FB" w:rsidRPr="00B046FB" w:rsidRDefault="00B046FB" w:rsidP="00B046FB">
      <w:pPr>
        <w:rPr>
          <w:rFonts w:ascii="Palatino Linotype" w:eastAsia="Aptos" w:hAnsi="Palatino Linotype" w:cs="Mongolian Baiti"/>
          <w:sz w:val="28"/>
          <w:szCs w:val="28"/>
        </w:rPr>
      </w:pPr>
      <w:r w:rsidRPr="00B046FB">
        <w:rPr>
          <w:rFonts w:ascii="Palatino Linotype" w:hAnsi="Palatino Linotype" w:cs="Mongolian Baiti"/>
          <w:sz w:val="28"/>
          <w:szCs w:val="28"/>
        </w:rPr>
        <w:t xml:space="preserve">Dann schau Dir in dieser </w:t>
      </w:r>
      <w:hyperlink r:id="rId18" w:history="1">
        <w:r w:rsidRPr="00B046FB">
          <w:rPr>
            <w:rStyle w:val="Hyperlink"/>
            <w:rFonts w:ascii="Palatino Linotype" w:hAnsi="Palatino Linotype" w:cs="Mongolian Baiti"/>
            <w:color w:val="8E7618"/>
            <w:sz w:val="28"/>
            <w:szCs w:val="28"/>
          </w:rPr>
          <w:t>Sachgeschichte</w:t>
        </w:r>
      </w:hyperlink>
      <w:r w:rsidRPr="00B046FB">
        <w:rPr>
          <w:rFonts w:ascii="Palatino Linotype" w:hAnsi="Palatino Linotype" w:cs="Mongolian Baiti"/>
          <w:sz w:val="28"/>
          <w:szCs w:val="28"/>
        </w:rPr>
        <w:t xml:space="preserve"> an, wie ein keltischer Rennofen funktionierte und Roheisen gewonnen wurde. </w:t>
      </w:r>
      <w:r w:rsidRPr="00B046FB">
        <w:rPr>
          <w:rFonts w:ascii="Palatino Linotype" w:eastAsia="Aptos" w:hAnsi="Palatino Linotype" w:cs="Mongolian Baiti"/>
          <w:sz w:val="28"/>
          <w:szCs w:val="28"/>
        </w:rPr>
        <w:t>Einen Nachbau kannst Du auch an der Station 5 „Eisenverarbeitung bei den Kelten“ des Kelten</w:t>
      </w:r>
      <w:r>
        <w:rPr>
          <w:rFonts w:ascii="Palatino Linotype" w:eastAsia="Aptos" w:hAnsi="Palatino Linotype" w:cs="Mongolian Baiti"/>
          <w:sz w:val="28"/>
          <w:szCs w:val="28"/>
        </w:rPr>
        <w:t>-</w:t>
      </w:r>
      <w:r w:rsidRPr="00B046FB">
        <w:rPr>
          <w:rFonts w:ascii="Palatino Linotype" w:eastAsia="Aptos" w:hAnsi="Palatino Linotype" w:cs="Mongolian Baiti"/>
          <w:sz w:val="28"/>
          <w:szCs w:val="28"/>
        </w:rPr>
        <w:t>wanderweges sehen</w:t>
      </w:r>
      <w:r w:rsidR="00412EF8">
        <w:rPr>
          <w:rFonts w:ascii="Palatino Linotype" w:eastAsia="Aptos" w:hAnsi="Palatino Linotype" w:cs="Mongolian Baiti"/>
          <w:sz w:val="28"/>
          <w:szCs w:val="28"/>
        </w:rPr>
        <w:t>!</w:t>
      </w:r>
    </w:p>
    <w:p w14:paraId="2C6A9E24" w14:textId="77777777" w:rsidR="00B046FB" w:rsidRDefault="00B046FB" w:rsidP="00501AEC">
      <w:pPr>
        <w:rPr>
          <w:rFonts w:ascii="Palatino Linotype" w:eastAsia="Aptos" w:hAnsi="Palatino Linotype" w:cs="Mongolian Baiti"/>
          <w:color w:val="8E7618"/>
          <w:sz w:val="32"/>
          <w:szCs w:val="32"/>
        </w:rPr>
      </w:pPr>
    </w:p>
    <w:sectPr w:rsidR="00B046F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ocumentProtection w:edit="readOnly" w:formatting="1" w:enforcement="1" w:cryptProviderType="rsaAES" w:cryptAlgorithmClass="hash" w:cryptAlgorithmType="typeAny" w:cryptAlgorithmSid="14" w:cryptSpinCount="100000" w:hash="lkKYYigjTeXf9DnJovjFGjbP+THNMFiVllPiLdpwncSqTEwJRUb4XIHdv9ok4Ed2MW8IR6X1VDjIxJLVF0djlQ==" w:salt="rLCowUmozDxbm9sZ2vHvl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B78EC"/>
    <w:rsid w:val="000D0FAC"/>
    <w:rsid w:val="001330A4"/>
    <w:rsid w:val="0014246E"/>
    <w:rsid w:val="00146B5C"/>
    <w:rsid w:val="00152820"/>
    <w:rsid w:val="00167A0D"/>
    <w:rsid w:val="0018391C"/>
    <w:rsid w:val="001A6F35"/>
    <w:rsid w:val="002152CC"/>
    <w:rsid w:val="00222A61"/>
    <w:rsid w:val="00222BE0"/>
    <w:rsid w:val="002976E6"/>
    <w:rsid w:val="002A5F29"/>
    <w:rsid w:val="002B724D"/>
    <w:rsid w:val="002E1988"/>
    <w:rsid w:val="0031401B"/>
    <w:rsid w:val="00323627"/>
    <w:rsid w:val="003329F1"/>
    <w:rsid w:val="00343BFB"/>
    <w:rsid w:val="00350EB9"/>
    <w:rsid w:val="0037235F"/>
    <w:rsid w:val="00375284"/>
    <w:rsid w:val="003854FA"/>
    <w:rsid w:val="003954FB"/>
    <w:rsid w:val="003A45F4"/>
    <w:rsid w:val="003B5577"/>
    <w:rsid w:val="003E4861"/>
    <w:rsid w:val="00412EF8"/>
    <w:rsid w:val="004166F6"/>
    <w:rsid w:val="0041784C"/>
    <w:rsid w:val="00423FF0"/>
    <w:rsid w:val="00431CC1"/>
    <w:rsid w:val="00437332"/>
    <w:rsid w:val="00450822"/>
    <w:rsid w:val="00472D36"/>
    <w:rsid w:val="0047757F"/>
    <w:rsid w:val="0048750C"/>
    <w:rsid w:val="004B16B9"/>
    <w:rsid w:val="004C411B"/>
    <w:rsid w:val="004C70BD"/>
    <w:rsid w:val="004C7851"/>
    <w:rsid w:val="004D5D29"/>
    <w:rsid w:val="004F2CC3"/>
    <w:rsid w:val="004F2F48"/>
    <w:rsid w:val="00501AEC"/>
    <w:rsid w:val="00527DB5"/>
    <w:rsid w:val="00557B17"/>
    <w:rsid w:val="0058704A"/>
    <w:rsid w:val="005A1830"/>
    <w:rsid w:val="005A58E5"/>
    <w:rsid w:val="005D5A5F"/>
    <w:rsid w:val="00616034"/>
    <w:rsid w:val="00646F8B"/>
    <w:rsid w:val="00675BDC"/>
    <w:rsid w:val="00686B22"/>
    <w:rsid w:val="006C259C"/>
    <w:rsid w:val="006F1600"/>
    <w:rsid w:val="006F1EEA"/>
    <w:rsid w:val="0070638E"/>
    <w:rsid w:val="00714B8B"/>
    <w:rsid w:val="00720AF3"/>
    <w:rsid w:val="007253D6"/>
    <w:rsid w:val="007359E4"/>
    <w:rsid w:val="00752B48"/>
    <w:rsid w:val="00785B24"/>
    <w:rsid w:val="007A533B"/>
    <w:rsid w:val="007D62CD"/>
    <w:rsid w:val="008106AE"/>
    <w:rsid w:val="00815B28"/>
    <w:rsid w:val="0083138F"/>
    <w:rsid w:val="008507D5"/>
    <w:rsid w:val="008662CA"/>
    <w:rsid w:val="008B1D47"/>
    <w:rsid w:val="008B492D"/>
    <w:rsid w:val="008D7BF9"/>
    <w:rsid w:val="008E4298"/>
    <w:rsid w:val="008F53FA"/>
    <w:rsid w:val="008F6495"/>
    <w:rsid w:val="00913D6C"/>
    <w:rsid w:val="009308E2"/>
    <w:rsid w:val="009432F2"/>
    <w:rsid w:val="0094354A"/>
    <w:rsid w:val="0095611C"/>
    <w:rsid w:val="009C6FF6"/>
    <w:rsid w:val="009E40F8"/>
    <w:rsid w:val="009E4620"/>
    <w:rsid w:val="00A20B15"/>
    <w:rsid w:val="00A303ED"/>
    <w:rsid w:val="00A54CFA"/>
    <w:rsid w:val="00A8366E"/>
    <w:rsid w:val="00A869AA"/>
    <w:rsid w:val="00A93F3F"/>
    <w:rsid w:val="00A97151"/>
    <w:rsid w:val="00A97AB5"/>
    <w:rsid w:val="00AA3067"/>
    <w:rsid w:val="00AB0FEC"/>
    <w:rsid w:val="00AB58D9"/>
    <w:rsid w:val="00AF6688"/>
    <w:rsid w:val="00B046FB"/>
    <w:rsid w:val="00B34F0A"/>
    <w:rsid w:val="00B40259"/>
    <w:rsid w:val="00B40DD2"/>
    <w:rsid w:val="00B73EF0"/>
    <w:rsid w:val="00B90B35"/>
    <w:rsid w:val="00BA1C17"/>
    <w:rsid w:val="00BE2692"/>
    <w:rsid w:val="00BE5B9E"/>
    <w:rsid w:val="00C01654"/>
    <w:rsid w:val="00C02F67"/>
    <w:rsid w:val="00C064EA"/>
    <w:rsid w:val="00C41CBF"/>
    <w:rsid w:val="00C55ECE"/>
    <w:rsid w:val="00C61DBD"/>
    <w:rsid w:val="00C6201A"/>
    <w:rsid w:val="00C94B82"/>
    <w:rsid w:val="00CA238B"/>
    <w:rsid w:val="00CC2967"/>
    <w:rsid w:val="00D06100"/>
    <w:rsid w:val="00D44957"/>
    <w:rsid w:val="00D76011"/>
    <w:rsid w:val="00DC31ED"/>
    <w:rsid w:val="00DF50BE"/>
    <w:rsid w:val="00E04910"/>
    <w:rsid w:val="00E3465C"/>
    <w:rsid w:val="00E75BA5"/>
    <w:rsid w:val="00E91AB1"/>
    <w:rsid w:val="00EB413B"/>
    <w:rsid w:val="00EB4E1C"/>
    <w:rsid w:val="00EC0A64"/>
    <w:rsid w:val="00EC1EC7"/>
    <w:rsid w:val="00EF6072"/>
    <w:rsid w:val="00F16620"/>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halmaessing.de/deutsch/freizeit-tourismus/stellplatz-fuer-wohnmobile" TargetMode="External"/><Relationship Id="rId18" Type="http://schemas.openxmlformats.org/officeDocument/2006/relationships/hyperlink" Target="https://www.wdrmaus.de/filme/sachgeschichten/eisengewinnung.php5" TargetMode="External"/><Relationship Id="rId3" Type="http://schemas.openxmlformats.org/officeDocument/2006/relationships/webSettings" Target="webSettings.xml"/><Relationship Id="rId7" Type="http://schemas.openxmlformats.org/officeDocument/2006/relationships/hyperlink" Target="https://www.landratsamt-roth.de/themen/freizeit/tourismus/kunst-kultur/museen/fundreich-thalmaessing" TargetMode="External"/><Relationship Id="rId12" Type="http://schemas.openxmlformats.org/officeDocument/2006/relationships/image" Target="media/image8.png"/><Relationship Id="rId17" Type="http://schemas.openxmlformats.org/officeDocument/2006/relationships/hyperlink" Target="https://www.wdrmaus.de/filme/sachgeschichten/eisengewinnung.php5"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www.thalmaessing.de/deutsch/freizeit-tourismus/stellplatz-fuer-wohnmobile"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505</Words>
  <Characters>3182</Characters>
  <Application>Microsoft Office Word</Application>
  <DocSecurity>8</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12</cp:revision>
  <dcterms:created xsi:type="dcterms:W3CDTF">2025-02-18T12:28:00Z</dcterms:created>
  <dcterms:modified xsi:type="dcterms:W3CDTF">2025-04-16T10:23:00Z</dcterms:modified>
</cp:coreProperties>
</file>